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B76" w:rsidRPr="00B17051" w:rsidRDefault="00A4392D" w:rsidP="00B17051">
      <w:pPr>
        <w:pStyle w:val="1"/>
        <w:shd w:val="clear" w:color="auto" w:fill="auto"/>
        <w:spacing w:after="0" w:line="240" w:lineRule="auto"/>
        <w:ind w:right="23"/>
      </w:pPr>
      <w:r w:rsidRPr="00B17051">
        <w:t xml:space="preserve">Приложение № </w:t>
      </w:r>
      <w:r w:rsidR="00535569">
        <w:t>2</w:t>
      </w:r>
    </w:p>
    <w:p w:rsidR="00142DFF" w:rsidRPr="00B17051" w:rsidRDefault="00A4392D" w:rsidP="00B17051">
      <w:pPr>
        <w:pStyle w:val="1"/>
        <w:shd w:val="clear" w:color="auto" w:fill="auto"/>
        <w:spacing w:after="0" w:line="240" w:lineRule="auto"/>
        <w:ind w:left="3880" w:right="23"/>
      </w:pPr>
      <w:r w:rsidRPr="00B17051">
        <w:t>к приказу директора М</w:t>
      </w:r>
      <w:r w:rsidR="00142DFF" w:rsidRPr="00B17051">
        <w:t xml:space="preserve">АУ </w:t>
      </w:r>
      <w:r w:rsidRPr="00B17051">
        <w:t xml:space="preserve"> «</w:t>
      </w:r>
      <w:r w:rsidR="00142DFF" w:rsidRPr="00B17051">
        <w:t xml:space="preserve">Краеведческий </w:t>
      </w:r>
      <w:r w:rsidRPr="00B17051">
        <w:t xml:space="preserve"> музей»</w:t>
      </w:r>
    </w:p>
    <w:p w:rsidR="00895B76" w:rsidRPr="00B17051" w:rsidRDefault="00B17051" w:rsidP="00B17051">
      <w:pPr>
        <w:pStyle w:val="1"/>
        <w:shd w:val="clear" w:color="auto" w:fill="auto"/>
        <w:spacing w:after="0" w:line="240" w:lineRule="auto"/>
        <w:ind w:left="3880" w:right="23"/>
      </w:pPr>
      <w:r w:rsidRPr="00B17051">
        <w:t>от 28.05.2018 №59</w:t>
      </w:r>
    </w:p>
    <w:p w:rsidR="00B17051" w:rsidRPr="00B17051" w:rsidRDefault="00B17051" w:rsidP="00142DFF">
      <w:pPr>
        <w:pStyle w:val="11"/>
        <w:keepNext/>
        <w:keepLines/>
        <w:shd w:val="clear" w:color="auto" w:fill="auto"/>
        <w:spacing w:before="0" w:after="0" w:line="240" w:lineRule="auto"/>
        <w:rPr>
          <w:b w:val="0"/>
        </w:rPr>
      </w:pPr>
      <w:bookmarkStart w:id="0" w:name="bookmark0"/>
    </w:p>
    <w:p w:rsidR="00B17051" w:rsidRDefault="00B17051" w:rsidP="00142DFF">
      <w:pPr>
        <w:pStyle w:val="11"/>
        <w:keepNext/>
        <w:keepLines/>
        <w:shd w:val="clear" w:color="auto" w:fill="auto"/>
        <w:spacing w:before="0" w:after="0" w:line="240" w:lineRule="auto"/>
      </w:pPr>
    </w:p>
    <w:p w:rsidR="00142DFF" w:rsidRDefault="00A4392D" w:rsidP="00142DFF">
      <w:pPr>
        <w:pStyle w:val="11"/>
        <w:keepNext/>
        <w:keepLines/>
        <w:shd w:val="clear" w:color="auto" w:fill="auto"/>
        <w:spacing w:before="0" w:after="0" w:line="240" w:lineRule="auto"/>
      </w:pPr>
      <w:r>
        <w:t xml:space="preserve">ПОЛОЖЕНИЕ </w:t>
      </w:r>
    </w:p>
    <w:p w:rsidR="00142DFF" w:rsidRDefault="00A4392D" w:rsidP="00142DFF">
      <w:pPr>
        <w:pStyle w:val="11"/>
        <w:keepNext/>
        <w:keepLines/>
        <w:shd w:val="clear" w:color="auto" w:fill="auto"/>
        <w:spacing w:before="0" w:after="0" w:line="240" w:lineRule="auto"/>
      </w:pPr>
      <w:r>
        <w:t>о прот</w:t>
      </w:r>
      <w:bookmarkStart w:id="1" w:name="_GoBack"/>
      <w:bookmarkEnd w:id="1"/>
      <w:r>
        <w:t>иводействии коррупции</w:t>
      </w:r>
    </w:p>
    <w:p w:rsidR="00895B76" w:rsidRDefault="00A4392D" w:rsidP="00142DFF">
      <w:pPr>
        <w:pStyle w:val="11"/>
        <w:keepNext/>
        <w:keepLines/>
        <w:shd w:val="clear" w:color="auto" w:fill="auto"/>
        <w:spacing w:before="0" w:after="0" w:line="240" w:lineRule="auto"/>
      </w:pPr>
      <w:r>
        <w:t xml:space="preserve"> в </w:t>
      </w:r>
      <w:r w:rsidR="00142DFF">
        <w:t>м</w:t>
      </w:r>
      <w:r>
        <w:t xml:space="preserve">униципальном </w:t>
      </w:r>
      <w:r w:rsidR="00142DFF">
        <w:t xml:space="preserve">автономном </w:t>
      </w:r>
      <w:r>
        <w:t xml:space="preserve"> учреждении культуры</w:t>
      </w:r>
      <w:r w:rsidR="00441F98">
        <w:t xml:space="preserve"> </w:t>
      </w:r>
      <w:r>
        <w:t xml:space="preserve"> «</w:t>
      </w:r>
      <w:r w:rsidR="00142DFF">
        <w:t xml:space="preserve">Краеведческий </w:t>
      </w:r>
      <w:r>
        <w:t xml:space="preserve"> музей»</w:t>
      </w:r>
      <w:bookmarkEnd w:id="0"/>
    </w:p>
    <w:p w:rsidR="00142DFF" w:rsidRDefault="00142DFF" w:rsidP="00142DFF">
      <w:pPr>
        <w:pStyle w:val="11"/>
        <w:keepNext/>
        <w:keepLines/>
        <w:shd w:val="clear" w:color="auto" w:fill="auto"/>
        <w:spacing w:before="0" w:after="0" w:line="240" w:lineRule="auto"/>
      </w:pPr>
    </w:p>
    <w:p w:rsidR="00895B76" w:rsidRDefault="00A4392D">
      <w:pPr>
        <w:pStyle w:val="20"/>
        <w:numPr>
          <w:ilvl w:val="0"/>
          <w:numId w:val="1"/>
        </w:numPr>
        <w:shd w:val="clear" w:color="auto" w:fill="auto"/>
        <w:tabs>
          <w:tab w:val="left" w:pos="3880"/>
        </w:tabs>
        <w:spacing w:before="0" w:after="260" w:line="220" w:lineRule="exact"/>
        <w:ind w:left="3620"/>
      </w:pPr>
      <w:r>
        <w:t>Общие положения</w:t>
      </w:r>
    </w:p>
    <w:p w:rsidR="00895B76" w:rsidRPr="00142DFF" w:rsidRDefault="00A4392D" w:rsidP="00142DFF">
      <w:pPr>
        <w:pStyle w:val="11"/>
        <w:keepNext/>
        <w:keepLines/>
        <w:shd w:val="clear" w:color="auto" w:fill="auto"/>
        <w:spacing w:before="0" w:after="0" w:line="240" w:lineRule="auto"/>
        <w:jc w:val="both"/>
        <w:rPr>
          <w:b w:val="0"/>
        </w:rPr>
      </w:pPr>
      <w:r w:rsidRPr="00142DFF">
        <w:rPr>
          <w:b w:val="0"/>
        </w:rPr>
        <w:t xml:space="preserve"> </w:t>
      </w:r>
      <w:r w:rsidR="00FF172D">
        <w:rPr>
          <w:b w:val="0"/>
        </w:rPr>
        <w:t xml:space="preserve"> </w:t>
      </w:r>
      <w:r w:rsidR="00FF172D">
        <w:rPr>
          <w:b w:val="0"/>
        </w:rPr>
        <w:tab/>
      </w:r>
      <w:r w:rsidR="00142DFF" w:rsidRPr="00142DFF">
        <w:rPr>
          <w:b w:val="0"/>
        </w:rPr>
        <w:t xml:space="preserve">1.1 </w:t>
      </w:r>
      <w:r w:rsidRPr="00142DFF">
        <w:rPr>
          <w:b w:val="0"/>
        </w:rPr>
        <w:t>Настоящее Положение о противодействии коррупции</w:t>
      </w:r>
      <w:r>
        <w:t xml:space="preserve"> </w:t>
      </w:r>
      <w:r w:rsidRPr="00441F98">
        <w:rPr>
          <w:b w:val="0"/>
        </w:rPr>
        <w:t xml:space="preserve">(далее - Положение) </w:t>
      </w:r>
      <w:r w:rsidRPr="00441F98">
        <w:rPr>
          <w:rStyle w:val="a5"/>
          <w:b/>
        </w:rPr>
        <w:t xml:space="preserve">в </w:t>
      </w:r>
      <w:r w:rsidR="00142DFF" w:rsidRPr="00441F98">
        <w:rPr>
          <w:b w:val="0"/>
        </w:rPr>
        <w:t xml:space="preserve"> муниципальном автономном  учреждении культуры  «Краеведческий  музей</w:t>
      </w:r>
      <w:r w:rsidR="00142DFF">
        <w:t xml:space="preserve">»  </w:t>
      </w:r>
      <w:r>
        <w:t>(</w:t>
      </w:r>
      <w:r w:rsidRPr="00142DFF">
        <w:rPr>
          <w:b w:val="0"/>
        </w:rPr>
        <w:t>далее - Учреждение), представляет собой базовый документ</w:t>
      </w:r>
      <w:proofErr w:type="gramStart"/>
      <w:r w:rsidRPr="00142DFF">
        <w:rPr>
          <w:b w:val="0"/>
        </w:rPr>
        <w:t>.</w:t>
      </w:r>
      <w:proofErr w:type="gramEnd"/>
      <w:r w:rsidRPr="00142DFF">
        <w:rPr>
          <w:b w:val="0"/>
        </w:rPr>
        <w:t xml:space="preserve"> </w:t>
      </w:r>
      <w:proofErr w:type="gramStart"/>
      <w:r w:rsidRPr="00142DFF">
        <w:rPr>
          <w:b w:val="0"/>
        </w:rPr>
        <w:t>о</w:t>
      </w:r>
      <w:proofErr w:type="gramEnd"/>
      <w:r w:rsidRPr="00142DFF">
        <w:rPr>
          <w:b w:val="0"/>
        </w:rPr>
        <w:t>пределяющий основные задачи, направления и ключевые принципы деятельности Учреждения, направленной на предупреждение, выявление и пресечение коррупционных проявлений в Учреждении, соблюдение норм антикоррупционного законодательства Российской Федерации.</w:t>
      </w:r>
    </w:p>
    <w:p w:rsidR="00895B76" w:rsidRDefault="00FF172D" w:rsidP="00FF172D">
      <w:pPr>
        <w:pStyle w:val="1"/>
        <w:shd w:val="clear" w:color="auto" w:fill="auto"/>
        <w:tabs>
          <w:tab w:val="left" w:pos="567"/>
        </w:tabs>
        <w:spacing w:after="0" w:line="274" w:lineRule="exact"/>
        <w:ind w:left="20" w:right="20"/>
        <w:jc w:val="both"/>
      </w:pPr>
      <w:r>
        <w:tab/>
      </w:r>
      <w:r w:rsidR="00142DFF">
        <w:t>1.2.</w:t>
      </w:r>
      <w:r w:rsidR="00A4392D">
        <w:t xml:space="preserve"> </w:t>
      </w:r>
      <w:proofErr w:type="gramStart"/>
      <w:r w:rsidR="00A4392D">
        <w:t>Настоящее Положение разработано в соответствии и на основании Федерального з</w:t>
      </w:r>
      <w:r w:rsidR="00142DFF">
        <w:t>акона от 19 декабря 2008 года №</w:t>
      </w:r>
      <w:r w:rsidR="00A4392D">
        <w:t>273-Ф</w:t>
      </w:r>
      <w:r w:rsidR="00465779">
        <w:t>З «О противодействии коррупции»,</w:t>
      </w:r>
      <w:r w:rsidR="00A4392D">
        <w:t xml:space="preserve"> Федерального закона от 3 декабря 2012 г. </w:t>
      </w:r>
      <w:r w:rsidR="00A4392D">
        <w:rPr>
          <w:lang w:val="en-US" w:eastAsia="en-US" w:bidi="en-US"/>
        </w:rPr>
        <w:t>N</w:t>
      </w:r>
      <w:r w:rsidR="00A4392D" w:rsidRPr="00AB7507">
        <w:rPr>
          <w:lang w:eastAsia="en-US" w:bidi="en-US"/>
        </w:rPr>
        <w:t xml:space="preserve"> </w:t>
      </w:r>
      <w:r w:rsidR="00465779">
        <w:t>2.</w:t>
      </w:r>
      <w:r w:rsidR="00A4392D">
        <w:t>31-ФЗ «О</w:t>
      </w:r>
      <w:r w:rsidR="00465779">
        <w:t xml:space="preserve"> внесении изменений в отдельные</w:t>
      </w:r>
      <w:r w:rsidR="00A4392D">
        <w:t xml:space="preserve"> законодательные акты Российской Федерации</w:t>
      </w:r>
      <w:r w:rsidR="00465779">
        <w:t xml:space="preserve">», </w:t>
      </w:r>
      <w:r w:rsidR="00A4392D">
        <w:t xml:space="preserve"> в связи с принятием Федерального закона «О контрол</w:t>
      </w:r>
      <w:r w:rsidR="003900AE">
        <w:t>е за соответствием расходов лиц,</w:t>
      </w:r>
      <w:r w:rsidR="00A4392D">
        <w:t xml:space="preserve"> заме</w:t>
      </w:r>
      <w:r w:rsidR="003900AE">
        <w:t>ч</w:t>
      </w:r>
      <w:r w:rsidR="00A4392D">
        <w:t>ающих</w:t>
      </w:r>
      <w:proofErr w:type="gramEnd"/>
      <w:r w:rsidR="00A4392D">
        <w:t xml:space="preserve"> государственные должности, и иных лиц их доходам»</w:t>
      </w:r>
      <w:r w:rsidR="00465779">
        <w:t xml:space="preserve"> </w:t>
      </w:r>
      <w:r w:rsidR="00A4392D">
        <w:t xml:space="preserve"> и </w:t>
      </w:r>
      <w:r w:rsidR="003900AE" w:rsidRPr="003900AE">
        <w:rPr>
          <w:bCs/>
          <w:color w:val="auto"/>
          <w:shd w:val="clear" w:color="auto" w:fill="FFFFFF"/>
        </w:rPr>
        <w:t>Постановлени</w:t>
      </w:r>
      <w:r w:rsidR="003900AE">
        <w:rPr>
          <w:bCs/>
          <w:color w:val="auto"/>
          <w:shd w:val="clear" w:color="auto" w:fill="FFFFFF"/>
        </w:rPr>
        <w:t>я</w:t>
      </w:r>
      <w:r w:rsidR="003900AE" w:rsidRPr="003900AE">
        <w:rPr>
          <w:bCs/>
          <w:color w:val="auto"/>
          <w:shd w:val="clear" w:color="auto" w:fill="FFFFFF"/>
        </w:rPr>
        <w:t xml:space="preserve"> администрации города Покачи от 15.09.2015 №1015 «Об утверждении основных направлений антикоррупционной деятельности в муниципальных учреждениях города Покачи, единственным учредителем которых является администрация города Покачи»</w:t>
      </w:r>
      <w:r w:rsidR="003900AE">
        <w:rPr>
          <w:bCs/>
          <w:color w:val="auto"/>
          <w:shd w:val="clear" w:color="auto" w:fill="FFFFFF"/>
        </w:rPr>
        <w:t>.</w:t>
      </w:r>
    </w:p>
    <w:p w:rsidR="00FF172D" w:rsidRDefault="00142DFF" w:rsidP="00FF172D">
      <w:pPr>
        <w:pStyle w:val="1"/>
        <w:shd w:val="clear" w:color="auto" w:fill="auto"/>
        <w:spacing w:after="0" w:line="274" w:lineRule="exact"/>
        <w:ind w:right="20" w:firstLine="708"/>
        <w:jc w:val="both"/>
      </w:pPr>
      <w:r>
        <w:t>1.3.</w:t>
      </w:r>
      <w:r w:rsidR="00A4392D">
        <w:t xml:space="preserve"> В настоящем документе используются следующие термины и их определения: </w:t>
      </w:r>
      <w:r w:rsidR="00FF172D">
        <w:t xml:space="preserve"> </w:t>
      </w:r>
    </w:p>
    <w:p w:rsidR="00FF172D" w:rsidRDefault="00A4392D" w:rsidP="00FF172D">
      <w:pPr>
        <w:pStyle w:val="1"/>
        <w:shd w:val="clear" w:color="auto" w:fill="auto"/>
        <w:spacing w:after="0" w:line="274" w:lineRule="exact"/>
        <w:ind w:right="20"/>
        <w:jc w:val="both"/>
      </w:pPr>
      <w:r>
        <w:rPr>
          <w:rStyle w:val="a5"/>
        </w:rPr>
        <w:t xml:space="preserve">Коррупция </w:t>
      </w:r>
      <w: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Учреждения и государства в нолях получения выгоды в виде денег, ценностей, иною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895B76" w:rsidRDefault="00A4392D" w:rsidP="00FF172D">
      <w:pPr>
        <w:pStyle w:val="1"/>
        <w:shd w:val="clear" w:color="auto" w:fill="auto"/>
        <w:spacing w:after="0" w:line="274" w:lineRule="exact"/>
        <w:ind w:left="20" w:right="20"/>
        <w:jc w:val="both"/>
      </w:pPr>
      <w:r>
        <w:t xml:space="preserve"> </w:t>
      </w:r>
      <w:r>
        <w:rPr>
          <w:rStyle w:val="a5"/>
        </w:rPr>
        <w:t xml:space="preserve">Противодействие коррупции </w:t>
      </w:r>
      <w: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w:t>
      </w:r>
      <w:r w:rsidR="003900AE">
        <w:t>кт</w:t>
      </w:r>
      <w:r>
        <w:t xml:space="preserve"> 2 статьи 1 Федерального закона от 25 декабря 2008 года № 273-ФЗ «О противодействии коррупции»):</w:t>
      </w:r>
    </w:p>
    <w:p w:rsidR="00895B76" w:rsidRDefault="00A4392D">
      <w:pPr>
        <w:pStyle w:val="1"/>
        <w:shd w:val="clear" w:color="auto" w:fill="auto"/>
        <w:spacing w:after="0" w:line="274" w:lineRule="exact"/>
        <w:ind w:left="20" w:right="20"/>
        <w:jc w:val="both"/>
      </w:pPr>
      <w:r>
        <w:t>а) по предупреждению коррупции, в том числе по выявлению и последующем</w:t>
      </w:r>
      <w:r w:rsidR="003900AE">
        <w:t>у</w:t>
      </w:r>
      <w:r>
        <w:t xml:space="preserve"> устранению причин коррупции (профилактика коррупции)</w:t>
      </w:r>
      <w:r w:rsidR="003900AE">
        <w:t>;</w:t>
      </w:r>
    </w:p>
    <w:p w:rsidR="00895B76" w:rsidRDefault="00A4392D">
      <w:pPr>
        <w:pStyle w:val="1"/>
        <w:shd w:val="clear" w:color="auto" w:fill="auto"/>
        <w:spacing w:after="0" w:line="274" w:lineRule="exact"/>
        <w:ind w:left="20" w:right="20"/>
        <w:jc w:val="both"/>
      </w:pPr>
      <w:r>
        <w:t>б) по выявлению, предупреждению, пресечению, раскрытию и расследованию коррупционных право</w:t>
      </w:r>
      <w:r w:rsidR="003900AE">
        <w:t>нарушений (борьба с коррупцией);</w:t>
      </w:r>
    </w:p>
    <w:p w:rsidR="00895B76" w:rsidRDefault="00A4392D" w:rsidP="003900AE">
      <w:pPr>
        <w:pStyle w:val="1"/>
        <w:shd w:val="clear" w:color="auto" w:fill="auto"/>
        <w:tabs>
          <w:tab w:val="right" w:pos="9342"/>
        </w:tabs>
        <w:spacing w:after="0" w:line="274" w:lineRule="exact"/>
        <w:ind w:left="20" w:right="20"/>
        <w:jc w:val="both"/>
      </w:pPr>
      <w:r>
        <w:t xml:space="preserve">в) по минимизации и (или) ликвидации последствий коррупционных правонарушений. </w:t>
      </w:r>
      <w:r>
        <w:rPr>
          <w:rStyle w:val="a5"/>
        </w:rPr>
        <w:t xml:space="preserve">Предупреждение коррупции </w:t>
      </w:r>
      <w:r>
        <w:t>- деятельность Учрежд</w:t>
      </w:r>
      <w:r w:rsidR="003900AE">
        <w:t xml:space="preserve">ения, направленная на введение  </w:t>
      </w:r>
      <w:r>
        <w:t>элементов корпоративной культуры, организационной структуры, правил и процедур, регламентированных внутренними нормативными документами,</w:t>
      </w:r>
      <w:r w:rsidR="003900AE">
        <w:t xml:space="preserve"> </w:t>
      </w:r>
      <w:r>
        <w:tab/>
        <w:t>обеспечивающих недопущение коррупционных правонарушений.</w:t>
      </w:r>
    </w:p>
    <w:p w:rsidR="00895B76" w:rsidRDefault="00A4392D">
      <w:pPr>
        <w:pStyle w:val="1"/>
        <w:shd w:val="clear" w:color="auto" w:fill="auto"/>
        <w:tabs>
          <w:tab w:val="left" w:pos="8732"/>
        </w:tabs>
        <w:spacing w:after="0" w:line="274" w:lineRule="exact"/>
        <w:ind w:left="20" w:right="20"/>
        <w:jc w:val="both"/>
      </w:pPr>
      <w:r>
        <w:rPr>
          <w:rStyle w:val="a5"/>
        </w:rPr>
        <w:t xml:space="preserve">Организация (Учреждение) </w:t>
      </w:r>
      <w:r>
        <w:t>- юридическое лицо независимо от формы собственности, организационно-правовой формы</w:t>
      </w:r>
      <w:r w:rsidR="00FF172D">
        <w:t xml:space="preserve"> и отраслевой принадлежности.</w:t>
      </w:r>
    </w:p>
    <w:p w:rsidR="00895B76" w:rsidRDefault="00A4392D">
      <w:pPr>
        <w:pStyle w:val="1"/>
        <w:shd w:val="clear" w:color="auto" w:fill="auto"/>
        <w:spacing w:after="0" w:line="274" w:lineRule="exact"/>
        <w:ind w:left="20" w:right="40"/>
        <w:jc w:val="both"/>
      </w:pPr>
      <w:r>
        <w:rPr>
          <w:rStyle w:val="a5"/>
        </w:rPr>
        <w:t xml:space="preserve">Контрагент </w:t>
      </w:r>
      <w:r>
        <w:t>- любое российское или иностранное юридическое иди физическое лицо, с которым Учреждение вступает в договорные отношения, за исключением трудовых отношений.</w:t>
      </w:r>
    </w:p>
    <w:p w:rsidR="00895B76" w:rsidRDefault="00A4392D">
      <w:pPr>
        <w:pStyle w:val="1"/>
        <w:shd w:val="clear" w:color="auto" w:fill="auto"/>
        <w:spacing w:after="0" w:line="274" w:lineRule="exact"/>
        <w:ind w:left="20" w:right="40"/>
        <w:jc w:val="both"/>
      </w:pPr>
      <w:r>
        <w:rPr>
          <w:rStyle w:val="a5"/>
        </w:rPr>
        <w:t xml:space="preserve">Взятка </w:t>
      </w:r>
      <w: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w:t>
      </w:r>
      <w:proofErr w:type="gramStart"/>
      <w:r>
        <w:t>.</w:t>
      </w:r>
      <w:proofErr w:type="gramEnd"/>
      <w:r>
        <w:t xml:space="preserve"> </w:t>
      </w:r>
      <w:proofErr w:type="gramStart"/>
      <w:r>
        <w:t>е</w:t>
      </w:r>
      <w:proofErr w:type="gramEnd"/>
      <w:r>
        <w:t xml:space="preserve">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w:t>
      </w:r>
      <w:r>
        <w:lastRenderedPageBreak/>
        <w:t xml:space="preserve">действиям (бездействию), а равно за общее покровительство или попустительство по службе. </w:t>
      </w:r>
      <w:proofErr w:type="gramStart"/>
      <w:r>
        <w:rPr>
          <w:rStyle w:val="a5"/>
        </w:rPr>
        <w:t xml:space="preserve">Коммерческий подкуп </w:t>
      </w:r>
      <w:r>
        <w:t>-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roofErr w:type="gramEnd"/>
    </w:p>
    <w:p w:rsidR="00895B76" w:rsidRDefault="00A4392D">
      <w:pPr>
        <w:pStyle w:val="1"/>
        <w:shd w:val="clear" w:color="auto" w:fill="auto"/>
        <w:spacing w:after="0" w:line="274" w:lineRule="exact"/>
        <w:ind w:left="20" w:right="40"/>
        <w:jc w:val="both"/>
      </w:pPr>
      <w:proofErr w:type="gramStart"/>
      <w:r>
        <w:rPr>
          <w:rStyle w:val="a5"/>
        </w:rPr>
        <w:t xml:space="preserve">Конфликт интересов </w:t>
      </w:r>
      <w:r>
        <w:t>- ситуация, при которой личная заинтересованность (прямая или косвенная) работника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 работником которой он является.</w:t>
      </w:r>
      <w:proofErr w:type="gramEnd"/>
    </w:p>
    <w:p w:rsidR="00895B76" w:rsidRDefault="00FF172D">
      <w:pPr>
        <w:pStyle w:val="20"/>
        <w:shd w:val="clear" w:color="auto" w:fill="auto"/>
        <w:spacing w:before="0" w:after="0" w:line="274" w:lineRule="exact"/>
        <w:ind w:left="20"/>
      </w:pPr>
      <w:r>
        <w:t xml:space="preserve">Личная </w:t>
      </w:r>
      <w:r w:rsidR="00A4392D">
        <w:t>заинтересованность работника (представителя Учреждения)</w:t>
      </w:r>
    </w:p>
    <w:p w:rsidR="00895B76" w:rsidRDefault="00A4392D">
      <w:pPr>
        <w:pStyle w:val="1"/>
        <w:shd w:val="clear" w:color="auto" w:fill="auto"/>
        <w:tabs>
          <w:tab w:val="right" w:pos="6903"/>
        </w:tabs>
        <w:spacing w:after="283" w:line="274" w:lineRule="exact"/>
        <w:ind w:left="20" w:right="40"/>
        <w:jc w:val="both"/>
      </w:pPr>
      <w:r>
        <w:t>заинтересованность работника (представителя Учреждения), связанная с возможностью получения работником при исполнении должностных обязанностей доходов в виде денег, ценностей, иного имущества или услуг имущественного характера, иных имущественных пра</w:t>
      </w:r>
      <w:r w:rsidR="00441F98">
        <w:t>в для себя или для третьих лиц.</w:t>
      </w:r>
    </w:p>
    <w:p w:rsidR="00895B76" w:rsidRDefault="00A4392D">
      <w:pPr>
        <w:pStyle w:val="20"/>
        <w:numPr>
          <w:ilvl w:val="0"/>
          <w:numId w:val="1"/>
        </w:numPr>
        <w:shd w:val="clear" w:color="auto" w:fill="auto"/>
        <w:tabs>
          <w:tab w:val="left" w:pos="3473"/>
        </w:tabs>
        <w:spacing w:before="0" w:after="260" w:line="220" w:lineRule="exact"/>
        <w:ind w:left="3160"/>
      </w:pPr>
      <w:r>
        <w:t>Цели и задачи Положения</w:t>
      </w:r>
    </w:p>
    <w:p w:rsidR="00895B76" w:rsidRDefault="00A4392D">
      <w:pPr>
        <w:pStyle w:val="1"/>
        <w:numPr>
          <w:ilvl w:val="1"/>
          <w:numId w:val="1"/>
        </w:numPr>
        <w:shd w:val="clear" w:color="auto" w:fill="auto"/>
        <w:spacing w:after="0" w:line="274" w:lineRule="exact"/>
        <w:ind w:left="20" w:right="40"/>
        <w:jc w:val="both"/>
      </w:pPr>
      <w:r>
        <w:t xml:space="preserve"> Целью настоящего Положения является: разработка и осуществление разносторонних и последовательных мер по предупреждению, устранению (минимизации) причин и условий, порождающих коррупцию, формированию антикоррупционного сознания, характеризующегося нетерпимостью работников Учреждения к коррупционным проявлениям.</w:t>
      </w:r>
    </w:p>
    <w:p w:rsidR="00895B76" w:rsidRDefault="00A4392D">
      <w:pPr>
        <w:pStyle w:val="1"/>
        <w:numPr>
          <w:ilvl w:val="1"/>
          <w:numId w:val="1"/>
        </w:numPr>
        <w:shd w:val="clear" w:color="auto" w:fill="auto"/>
        <w:spacing w:after="0" w:line="274" w:lineRule="exact"/>
        <w:ind w:left="20"/>
        <w:jc w:val="both"/>
      </w:pPr>
      <w:r>
        <w:t xml:space="preserve"> Задачами антикоррупционной политики Учреждения являются:</w:t>
      </w:r>
    </w:p>
    <w:p w:rsidR="00895B76" w:rsidRDefault="00A4392D">
      <w:pPr>
        <w:pStyle w:val="1"/>
        <w:numPr>
          <w:ilvl w:val="0"/>
          <w:numId w:val="2"/>
        </w:numPr>
        <w:shd w:val="clear" w:color="auto" w:fill="auto"/>
        <w:spacing w:after="0" w:line="274" w:lineRule="exact"/>
        <w:ind w:left="20" w:right="40" w:firstLine="720"/>
        <w:jc w:val="both"/>
      </w:pPr>
      <w:r>
        <w:t xml:space="preserve"> формирование у работников Учреждения единообразного понимания позиции Учреждения о неприятии коррупции в любых формах и проявлениях:</w:t>
      </w:r>
    </w:p>
    <w:p w:rsidR="00895B76" w:rsidRDefault="00A4392D">
      <w:pPr>
        <w:pStyle w:val="1"/>
        <w:numPr>
          <w:ilvl w:val="0"/>
          <w:numId w:val="2"/>
        </w:numPr>
        <w:shd w:val="clear" w:color="auto" w:fill="auto"/>
        <w:spacing w:after="0" w:line="274" w:lineRule="exact"/>
        <w:ind w:left="20" w:right="40" w:firstLine="720"/>
        <w:jc w:val="both"/>
      </w:pPr>
      <w:r>
        <w:t xml:space="preserve"> минимизация риска вовлечения Учреждения и его работников независимо от занимаемой должнос</w:t>
      </w:r>
      <w:r w:rsidR="00FF172D">
        <w:t>ти в коррупционную деятельность;</w:t>
      </w:r>
    </w:p>
    <w:p w:rsidR="00895B76" w:rsidRDefault="00A4392D">
      <w:pPr>
        <w:pStyle w:val="1"/>
        <w:numPr>
          <w:ilvl w:val="0"/>
          <w:numId w:val="2"/>
        </w:numPr>
        <w:shd w:val="clear" w:color="auto" w:fill="auto"/>
        <w:spacing w:after="0" w:line="274" w:lineRule="exact"/>
        <w:ind w:left="20" w:right="40" w:firstLine="720"/>
        <w:jc w:val="both"/>
      </w:pPr>
      <w:r>
        <w:t xml:space="preserve"> предупреждение коррупционных проявлений и обеспечение ответственности </w:t>
      </w:r>
      <w:r w:rsidR="00FF172D">
        <w:t>за коррупционные правонарушения;</w:t>
      </w:r>
    </w:p>
    <w:p w:rsidR="00895B76" w:rsidRDefault="00A4392D">
      <w:pPr>
        <w:pStyle w:val="1"/>
        <w:numPr>
          <w:ilvl w:val="0"/>
          <w:numId w:val="2"/>
        </w:numPr>
        <w:shd w:val="clear" w:color="auto" w:fill="auto"/>
        <w:spacing w:after="0" w:line="274" w:lineRule="exact"/>
        <w:ind w:left="20" w:right="40" w:firstLine="720"/>
        <w:jc w:val="both"/>
      </w:pPr>
      <w:r>
        <w:t xml:space="preserve"> установление обязанности работников Учреждения знать и соблюдать принципы и</w:t>
      </w:r>
      <w:r w:rsidR="00FF172D">
        <w:t xml:space="preserve"> требования настоящею Положения,</w:t>
      </w:r>
      <w:r>
        <w:t xml:space="preserve"> ключевые нормы применимого антикоррупционного законодательства</w:t>
      </w:r>
      <w:r w:rsidR="00FF172D">
        <w:t>;</w:t>
      </w:r>
    </w:p>
    <w:p w:rsidR="00895B76" w:rsidRDefault="00A4392D">
      <w:pPr>
        <w:pStyle w:val="1"/>
        <w:shd w:val="clear" w:color="auto" w:fill="auto"/>
        <w:spacing w:after="283" w:line="274" w:lineRule="exact"/>
        <w:ind w:left="20"/>
        <w:jc w:val="both"/>
      </w:pPr>
      <w:r>
        <w:t>- формирование антикоррупционного корпоративно</w:t>
      </w:r>
      <w:r w:rsidR="00FF172D">
        <w:t>го</w:t>
      </w:r>
      <w:r>
        <w:t xml:space="preserve"> сознания.</w:t>
      </w:r>
    </w:p>
    <w:p w:rsidR="00895B76" w:rsidRDefault="00A4392D">
      <w:pPr>
        <w:pStyle w:val="20"/>
        <w:numPr>
          <w:ilvl w:val="0"/>
          <w:numId w:val="1"/>
        </w:numPr>
        <w:shd w:val="clear" w:color="auto" w:fill="auto"/>
        <w:tabs>
          <w:tab w:val="left" w:pos="2602"/>
        </w:tabs>
        <w:spacing w:before="0" w:after="303" w:line="220" w:lineRule="exact"/>
        <w:ind w:left="2280"/>
      </w:pPr>
      <w:r>
        <w:t>Принципы антикоррупционной политики</w:t>
      </w:r>
    </w:p>
    <w:p w:rsidR="00895B76" w:rsidRDefault="00A4392D" w:rsidP="00465779">
      <w:pPr>
        <w:pStyle w:val="1"/>
        <w:numPr>
          <w:ilvl w:val="1"/>
          <w:numId w:val="1"/>
        </w:numPr>
        <w:shd w:val="clear" w:color="auto" w:fill="auto"/>
        <w:tabs>
          <w:tab w:val="left" w:pos="506"/>
        </w:tabs>
        <w:spacing w:after="0" w:line="220" w:lineRule="exact"/>
        <w:ind w:left="20"/>
        <w:jc w:val="both"/>
      </w:pPr>
      <w:r w:rsidRPr="00465779">
        <w:rPr>
          <w:rStyle w:val="a5"/>
          <w:b w:val="0"/>
        </w:rPr>
        <w:t>К принципам</w:t>
      </w:r>
      <w:r>
        <w:rPr>
          <w:rStyle w:val="a5"/>
        </w:rPr>
        <w:t xml:space="preserve"> </w:t>
      </w:r>
      <w:r>
        <w:t>антикоррупционной политики Учреждения относятся:</w:t>
      </w:r>
    </w:p>
    <w:p w:rsidR="00895B76" w:rsidRDefault="00A4392D">
      <w:pPr>
        <w:pStyle w:val="1"/>
        <w:numPr>
          <w:ilvl w:val="0"/>
          <w:numId w:val="2"/>
        </w:numPr>
        <w:shd w:val="clear" w:color="auto" w:fill="auto"/>
        <w:spacing w:after="0" w:line="274" w:lineRule="exact"/>
        <w:ind w:left="20" w:right="20" w:firstLine="700"/>
        <w:jc w:val="both"/>
      </w:pPr>
      <w:r>
        <w:t>принцип соответствия поли</w:t>
      </w:r>
      <w:r w:rsidR="00FF172D">
        <w:t>т</w:t>
      </w:r>
      <w:r>
        <w:t>ики Учреждения действующему законодательству и общепринятым нормам;</w:t>
      </w:r>
    </w:p>
    <w:p w:rsidR="00895B76" w:rsidRDefault="000A767F" w:rsidP="00FF172D">
      <w:pPr>
        <w:pStyle w:val="1"/>
        <w:numPr>
          <w:ilvl w:val="0"/>
          <w:numId w:val="2"/>
        </w:numPr>
        <w:shd w:val="clear" w:color="auto" w:fill="auto"/>
        <w:tabs>
          <w:tab w:val="left" w:pos="1008"/>
          <w:tab w:val="right" w:pos="9333"/>
        </w:tabs>
        <w:spacing w:after="0" w:line="274" w:lineRule="exact"/>
        <w:ind w:left="20" w:right="20" w:firstLine="700"/>
        <w:jc w:val="both"/>
      </w:pPr>
      <w:r>
        <w:t>п</w:t>
      </w:r>
      <w:r w:rsidR="00FF172D">
        <w:t xml:space="preserve">ринцип </w:t>
      </w:r>
      <w:r w:rsidR="00A4392D">
        <w:t>неприятия коррупции в любых формах и проявлениях при</w:t>
      </w:r>
      <w:r w:rsidR="00FF172D">
        <w:t xml:space="preserve"> </w:t>
      </w:r>
      <w:r w:rsidR="00A4392D">
        <w:t>осуществлении повседневной деятельности, в том числе во взаимодействии с контрагентами</w:t>
      </w:r>
      <w:proofErr w:type="gramStart"/>
      <w:r w:rsidR="00A4392D">
        <w:t>.</w:t>
      </w:r>
      <w:proofErr w:type="gramEnd"/>
      <w:r w:rsidR="00A4392D">
        <w:t xml:space="preserve"> </w:t>
      </w:r>
      <w:proofErr w:type="gramStart"/>
      <w:r w:rsidR="00A4392D">
        <w:t>п</w:t>
      </w:r>
      <w:proofErr w:type="gramEnd"/>
      <w:r w:rsidR="00A4392D">
        <w:t>редстав</w:t>
      </w:r>
      <w:r w:rsidR="00FF172D">
        <w:t>ителями органов государственной власти,</w:t>
      </w:r>
      <w:r w:rsidR="00A4392D">
        <w:t xml:space="preserve"> </w:t>
      </w:r>
      <w:r w:rsidR="00FF172D">
        <w:t>м</w:t>
      </w:r>
      <w:r w:rsidR="00A4392D">
        <w:t>естного</w:t>
      </w:r>
      <w:r w:rsidR="00FF172D">
        <w:t xml:space="preserve">  </w:t>
      </w:r>
      <w:r w:rsidR="00A4392D">
        <w:t>самоуправления, своими работниками и иными лицами</w:t>
      </w:r>
      <w:r>
        <w:t>;</w:t>
      </w:r>
    </w:p>
    <w:p w:rsidR="00895B76" w:rsidRDefault="000A767F" w:rsidP="00FF172D">
      <w:pPr>
        <w:pStyle w:val="1"/>
        <w:numPr>
          <w:ilvl w:val="0"/>
          <w:numId w:val="2"/>
        </w:numPr>
        <w:shd w:val="clear" w:color="auto" w:fill="auto"/>
        <w:tabs>
          <w:tab w:val="left" w:pos="1008"/>
          <w:tab w:val="right" w:pos="9333"/>
        </w:tabs>
        <w:spacing w:after="0" w:line="274" w:lineRule="exact"/>
        <w:ind w:left="20" w:right="20" w:firstLine="700"/>
        <w:jc w:val="both"/>
      </w:pPr>
      <w:r>
        <w:t>п</w:t>
      </w:r>
      <w:r w:rsidR="00FF172D">
        <w:t xml:space="preserve">ринцип </w:t>
      </w:r>
      <w:r w:rsidR="00A4392D">
        <w:t>личного примера руководства. Директор Учреждения и иные</w:t>
      </w:r>
      <w:r w:rsidR="00FF172D">
        <w:t xml:space="preserve"> </w:t>
      </w:r>
      <w:r w:rsidR="00A4392D">
        <w:t xml:space="preserve">руководящие работники Учреждения должны </w:t>
      </w:r>
      <w:r w:rsidR="00FF172D">
        <w:t xml:space="preserve">формировать </w:t>
      </w:r>
      <w:r w:rsidR="00A4392D">
        <w:t>этический стандарт</w:t>
      </w:r>
      <w:r w:rsidR="00FF172D">
        <w:t xml:space="preserve">  </w:t>
      </w:r>
      <w:r w:rsidR="00A4392D">
        <w:t>непримиримого отношения к любым формам и проявлениям коррупции на всех уровнях, подавая</w:t>
      </w:r>
      <w:r w:rsidR="00FF172D">
        <w:t xml:space="preserve"> </w:t>
      </w:r>
      <w:r w:rsidR="00A4392D">
        <w:t>пример</w:t>
      </w:r>
      <w:r w:rsidR="00A4392D">
        <w:tab/>
        <w:t>своим поведением, создавать внутриорганизационную систему</w:t>
      </w:r>
      <w:r w:rsidR="00FF172D">
        <w:t xml:space="preserve"> </w:t>
      </w:r>
      <w:r w:rsidR="00A4392D">
        <w:t>предупрежде</w:t>
      </w:r>
      <w:r>
        <w:t>ния и противодействия коррупции;</w:t>
      </w:r>
    </w:p>
    <w:p w:rsidR="00895B76" w:rsidRDefault="00A4392D">
      <w:pPr>
        <w:pStyle w:val="1"/>
        <w:numPr>
          <w:ilvl w:val="0"/>
          <w:numId w:val="2"/>
        </w:numPr>
        <w:shd w:val="clear" w:color="auto" w:fill="auto"/>
        <w:spacing w:after="0" w:line="274" w:lineRule="exact"/>
        <w:ind w:left="20" w:firstLine="700"/>
        <w:jc w:val="both"/>
      </w:pPr>
      <w:r>
        <w:t xml:space="preserve"> принцип вовл</w:t>
      </w:r>
      <w:r w:rsidR="000A767F">
        <w:t>еченности работников Учреждения;</w:t>
      </w:r>
    </w:p>
    <w:p w:rsidR="00895B76" w:rsidRDefault="00A4392D" w:rsidP="000A767F">
      <w:pPr>
        <w:pStyle w:val="1"/>
        <w:numPr>
          <w:ilvl w:val="0"/>
          <w:numId w:val="2"/>
        </w:numPr>
        <w:shd w:val="clear" w:color="auto" w:fill="auto"/>
        <w:spacing w:after="0" w:line="274" w:lineRule="exact"/>
        <w:ind w:left="20" w:firstLine="700"/>
        <w:jc w:val="both"/>
      </w:pPr>
      <w:r>
        <w:t xml:space="preserve"> приоритета мер предупреждения коррупции и нравственных начал борьбы с</w:t>
      </w:r>
      <w:r w:rsidR="000A767F">
        <w:t xml:space="preserve"> </w:t>
      </w:r>
      <w:r>
        <w:rPr>
          <w:rStyle w:val="1pt"/>
        </w:rPr>
        <w:t>коррупцией</w:t>
      </w:r>
      <w:r w:rsidR="000A767F">
        <w:rPr>
          <w:rStyle w:val="1pt"/>
        </w:rPr>
        <w:t>;</w:t>
      </w:r>
    </w:p>
    <w:p w:rsidR="00895B76" w:rsidRDefault="00FF172D" w:rsidP="000A767F">
      <w:pPr>
        <w:pStyle w:val="1"/>
        <w:shd w:val="clear" w:color="auto" w:fill="auto"/>
        <w:tabs>
          <w:tab w:val="right" w:pos="9333"/>
        </w:tabs>
        <w:spacing w:after="0" w:line="274" w:lineRule="exact"/>
        <w:ind w:right="20" w:firstLine="720"/>
        <w:jc w:val="both"/>
      </w:pPr>
      <w:r>
        <w:t xml:space="preserve">-  </w:t>
      </w:r>
      <w:r w:rsidR="00A4392D">
        <w:t xml:space="preserve"> недопустимости установления привилегий и иммунитетов, ограничивающих ответственность или усложняющих порядок привлечения</w:t>
      </w:r>
      <w:r w:rsidR="000A767F">
        <w:t xml:space="preserve"> </w:t>
      </w:r>
      <w:r w:rsidR="00A4392D">
        <w:tab/>
        <w:t>к ответственности определенн</w:t>
      </w:r>
      <w:r>
        <w:t>ой группы работников Учреждения,</w:t>
      </w:r>
      <w:r w:rsidR="00A4392D">
        <w:t xml:space="preserve"> совершивших коррупционные </w:t>
      </w:r>
      <w:r w:rsidR="00A4392D">
        <w:rPr>
          <w:rStyle w:val="1pt"/>
        </w:rPr>
        <w:t>правонарушения</w:t>
      </w:r>
      <w:r w:rsidR="000A767F">
        <w:rPr>
          <w:rStyle w:val="1pt"/>
        </w:rPr>
        <w:t>;</w:t>
      </w:r>
    </w:p>
    <w:p w:rsidR="00895B76" w:rsidRDefault="00A4392D">
      <w:pPr>
        <w:pStyle w:val="1"/>
        <w:numPr>
          <w:ilvl w:val="0"/>
          <w:numId w:val="2"/>
        </w:numPr>
        <w:shd w:val="clear" w:color="auto" w:fill="auto"/>
        <w:spacing w:after="0" w:line="274" w:lineRule="exact"/>
        <w:ind w:left="20" w:firstLine="700"/>
        <w:jc w:val="both"/>
      </w:pPr>
      <w:r>
        <w:t xml:space="preserve"> соразмерности антикоррупционных процедур риску коррупции</w:t>
      </w:r>
      <w:r w:rsidR="000A767F">
        <w:t>;</w:t>
      </w:r>
    </w:p>
    <w:p w:rsidR="00895B76" w:rsidRDefault="00A4392D">
      <w:pPr>
        <w:pStyle w:val="1"/>
        <w:numPr>
          <w:ilvl w:val="0"/>
          <w:numId w:val="2"/>
        </w:numPr>
        <w:shd w:val="clear" w:color="auto" w:fill="auto"/>
        <w:spacing w:after="0" w:line="274" w:lineRule="exact"/>
        <w:ind w:left="20" w:right="20" w:firstLine="700"/>
        <w:jc w:val="both"/>
      </w:pPr>
      <w:r>
        <w:lastRenderedPageBreak/>
        <w:t xml:space="preserve"> недопустимость ограничения доступа к информации о фактах коррупции и мерах антикоррупционной поли</w:t>
      </w:r>
      <w:r w:rsidR="00FF172D">
        <w:t>т</w:t>
      </w:r>
      <w:r>
        <w:t>ики;</w:t>
      </w:r>
    </w:p>
    <w:p w:rsidR="00895B76" w:rsidRDefault="00A4392D">
      <w:pPr>
        <w:pStyle w:val="1"/>
        <w:numPr>
          <w:ilvl w:val="0"/>
          <w:numId w:val="2"/>
        </w:numPr>
        <w:shd w:val="clear" w:color="auto" w:fill="auto"/>
        <w:spacing w:after="0" w:line="274" w:lineRule="exact"/>
        <w:ind w:left="20" w:firstLine="700"/>
        <w:jc w:val="both"/>
      </w:pPr>
      <w:r>
        <w:t xml:space="preserve"> эффективности антикоррупционных процедур</w:t>
      </w:r>
      <w:r w:rsidR="000A767F">
        <w:t>;</w:t>
      </w:r>
    </w:p>
    <w:p w:rsidR="00895B76" w:rsidRDefault="00A4392D" w:rsidP="000A767F">
      <w:pPr>
        <w:pStyle w:val="1"/>
        <w:numPr>
          <w:ilvl w:val="0"/>
          <w:numId w:val="2"/>
        </w:numPr>
        <w:shd w:val="clear" w:color="auto" w:fill="auto"/>
        <w:spacing w:after="0" w:line="274" w:lineRule="exact"/>
        <w:ind w:left="20" w:firstLine="700"/>
        <w:jc w:val="both"/>
      </w:pPr>
      <w:r>
        <w:t xml:space="preserve"> принцип ответственности и неотвратимости наказания за коррупционные</w:t>
      </w:r>
      <w:r w:rsidR="000A767F">
        <w:t xml:space="preserve"> </w:t>
      </w:r>
      <w:r>
        <w:rPr>
          <w:rStyle w:val="1pt"/>
        </w:rPr>
        <w:t>правонарушения</w:t>
      </w:r>
      <w:r w:rsidR="000A767F">
        <w:rPr>
          <w:rStyle w:val="1pt"/>
        </w:rPr>
        <w:t>;</w:t>
      </w:r>
    </w:p>
    <w:p w:rsidR="00895B76" w:rsidRDefault="00A4392D">
      <w:pPr>
        <w:pStyle w:val="1"/>
        <w:numPr>
          <w:ilvl w:val="0"/>
          <w:numId w:val="2"/>
        </w:numPr>
        <w:shd w:val="clear" w:color="auto" w:fill="auto"/>
        <w:spacing w:after="0" w:line="274" w:lineRule="exact"/>
        <w:ind w:left="20" w:right="20" w:firstLine="700"/>
        <w:jc w:val="both"/>
      </w:pPr>
      <w:r>
        <w:t xml:space="preserve"> принцип постоянного контроля и регулярного мониторинга. Учреждение осуществляет мониторинг коррупционных рисков, в том числе причин и условий коррупции, в деятельности по осуществлению закупок для нужд Учреждения и устранения выявленных коррупционных рисков</w:t>
      </w:r>
      <w:r w:rsidR="000A767F">
        <w:t>;</w:t>
      </w:r>
    </w:p>
    <w:p w:rsidR="00895B76" w:rsidRDefault="00A4392D">
      <w:pPr>
        <w:pStyle w:val="1"/>
        <w:numPr>
          <w:ilvl w:val="0"/>
          <w:numId w:val="2"/>
        </w:numPr>
        <w:shd w:val="clear" w:color="auto" w:fill="auto"/>
        <w:spacing w:after="283" w:line="274" w:lineRule="exact"/>
        <w:ind w:left="20" w:right="20" w:firstLine="700"/>
        <w:jc w:val="both"/>
      </w:pPr>
      <w:r>
        <w:t xml:space="preserve"> информирование и обучение. Учреждение размещает настоящее Положение в свободном доступе на сайге Учреждения в сети Интернет, открыто заявляет о неприятии коррупции, приветствует и поощряет соблюдение принципов и требований настоящего Положения всеми контрагентами, и содействует повышению общего уровня антикоррупционной культуры работников путем информирования и обучения.</w:t>
      </w:r>
    </w:p>
    <w:p w:rsidR="00895B76" w:rsidRDefault="00A4392D" w:rsidP="000A767F">
      <w:pPr>
        <w:pStyle w:val="20"/>
        <w:numPr>
          <w:ilvl w:val="0"/>
          <w:numId w:val="1"/>
        </w:numPr>
        <w:shd w:val="clear" w:color="auto" w:fill="auto"/>
        <w:tabs>
          <w:tab w:val="left" w:pos="791"/>
        </w:tabs>
        <w:spacing w:before="0" w:after="260" w:line="220" w:lineRule="exact"/>
        <w:ind w:left="460"/>
        <w:jc w:val="center"/>
      </w:pPr>
      <w:r>
        <w:t>Область применения Положения и круг лиц, попадающих под его действие</w:t>
      </w:r>
    </w:p>
    <w:p w:rsidR="00895B76" w:rsidRDefault="00A4392D">
      <w:pPr>
        <w:pStyle w:val="1"/>
        <w:numPr>
          <w:ilvl w:val="1"/>
          <w:numId w:val="1"/>
        </w:numPr>
        <w:shd w:val="clear" w:color="auto" w:fill="auto"/>
        <w:spacing w:after="0" w:line="274" w:lineRule="exact"/>
        <w:ind w:left="20" w:right="20"/>
        <w:jc w:val="both"/>
      </w:pPr>
      <w:r>
        <w:t xml:space="preserve"> Настоящее Положение предназначено для использования работниками Учреждения, ответственными за реализацию </w:t>
      </w:r>
      <w:proofErr w:type="gramStart"/>
      <w:r>
        <w:t>мер</w:t>
      </w:r>
      <w:proofErr w:type="gramEnd"/>
      <w:r>
        <w:t xml:space="preserve"> но противодействию коррупции, в части соблюдения принципов и требований настоящего Положения и ключевых норм применимого антикоррупционного законодательства.</w:t>
      </w:r>
    </w:p>
    <w:p w:rsidR="00895B76" w:rsidRDefault="000A767F">
      <w:pPr>
        <w:pStyle w:val="1"/>
        <w:numPr>
          <w:ilvl w:val="1"/>
          <w:numId w:val="1"/>
        </w:numPr>
        <w:shd w:val="clear" w:color="auto" w:fill="auto"/>
        <w:spacing w:after="0" w:line="274" w:lineRule="exact"/>
        <w:ind w:left="20" w:right="20"/>
        <w:jc w:val="both"/>
      </w:pPr>
      <w:r>
        <w:t xml:space="preserve"> Кругом лиц,</w:t>
      </w:r>
      <w:r w:rsidR="00A4392D">
        <w:t xml:space="preserve"> попадающих под действие Положения, являются работники Учреждения, находящиеся с ним в трудовых отношениях, вне з</w:t>
      </w:r>
      <w:r>
        <w:t>ависимости от занимаемой должности</w:t>
      </w:r>
      <w:r w:rsidR="00A4392D">
        <w:t xml:space="preserve"> и выполняемых функций.</w:t>
      </w:r>
    </w:p>
    <w:p w:rsidR="00895B76" w:rsidRDefault="00A4392D">
      <w:pPr>
        <w:pStyle w:val="1"/>
        <w:numPr>
          <w:ilvl w:val="1"/>
          <w:numId w:val="1"/>
        </w:numPr>
        <w:shd w:val="clear" w:color="auto" w:fill="auto"/>
        <w:spacing w:after="0" w:line="274" w:lineRule="exact"/>
        <w:ind w:left="20" w:right="20"/>
        <w:jc w:val="both"/>
      </w:pPr>
      <w:r>
        <w:t xml:space="preserve"> Принципы и требования настоящего Положения распространяются на контрагентов, а также на иных лиц в тех случаях, когда соответствующие обязанности закреплены в договорах с ними, в их внутренних документах, либо прямо вытекают из действующего</w:t>
      </w:r>
      <w:r w:rsidR="000A767F">
        <w:t xml:space="preserve">  законодательства.</w:t>
      </w:r>
    </w:p>
    <w:p w:rsidR="00441F98" w:rsidRDefault="00441F98" w:rsidP="00441F98">
      <w:pPr>
        <w:pStyle w:val="1"/>
        <w:shd w:val="clear" w:color="auto" w:fill="auto"/>
        <w:spacing w:after="0" w:line="274" w:lineRule="exact"/>
        <w:ind w:left="20" w:right="20"/>
        <w:jc w:val="both"/>
      </w:pPr>
    </w:p>
    <w:p w:rsidR="00DC2BE8" w:rsidRDefault="00A4392D" w:rsidP="00DC2BE8">
      <w:pPr>
        <w:pStyle w:val="20"/>
        <w:numPr>
          <w:ilvl w:val="0"/>
          <w:numId w:val="1"/>
        </w:numPr>
        <w:shd w:val="clear" w:color="auto" w:fill="auto"/>
        <w:tabs>
          <w:tab w:val="left" w:pos="1492"/>
        </w:tabs>
        <w:spacing w:before="0" w:after="0" w:line="274" w:lineRule="exact"/>
        <w:ind w:left="220" w:right="220" w:firstLine="940"/>
        <w:jc w:val="center"/>
      </w:pPr>
      <w:r>
        <w:t xml:space="preserve">Должностные </w:t>
      </w:r>
      <w:r w:rsidR="000A767F">
        <w:t xml:space="preserve">лица </w:t>
      </w:r>
      <w:r>
        <w:t>учреждения, ответственные за ре</w:t>
      </w:r>
      <w:r w:rsidR="008D7B3B">
        <w:t xml:space="preserve">ализацию </w:t>
      </w:r>
      <w:r w:rsidR="00DC2BE8">
        <w:t xml:space="preserve"> </w:t>
      </w:r>
      <w:r w:rsidR="008D7B3B">
        <w:t>антикоррупционной полит</w:t>
      </w:r>
      <w:r>
        <w:t xml:space="preserve">ики, и </w:t>
      </w:r>
      <w:r w:rsidR="008D7B3B">
        <w:t>участники</w:t>
      </w:r>
      <w:r>
        <w:t>, связанные с предупреждением</w:t>
      </w:r>
    </w:p>
    <w:p w:rsidR="008D7B3B" w:rsidRDefault="00DC2BE8" w:rsidP="00DC2BE8">
      <w:pPr>
        <w:pStyle w:val="20"/>
        <w:shd w:val="clear" w:color="auto" w:fill="auto"/>
        <w:tabs>
          <w:tab w:val="left" w:pos="1492"/>
        </w:tabs>
        <w:spacing w:before="0" w:after="0" w:line="274" w:lineRule="exact"/>
        <w:ind w:left="1160" w:right="220"/>
        <w:jc w:val="center"/>
      </w:pPr>
      <w:r>
        <w:t xml:space="preserve">и </w:t>
      </w:r>
      <w:r w:rsidR="00A4392D">
        <w:t>противодействием коррупции</w:t>
      </w:r>
    </w:p>
    <w:p w:rsidR="008D7B3B" w:rsidRDefault="008D7B3B">
      <w:pPr>
        <w:pStyle w:val="20"/>
        <w:shd w:val="clear" w:color="auto" w:fill="auto"/>
        <w:spacing w:before="0" w:after="0" w:line="274" w:lineRule="exact"/>
        <w:jc w:val="center"/>
      </w:pPr>
    </w:p>
    <w:p w:rsidR="008D7B3B" w:rsidRDefault="008D7B3B" w:rsidP="008D7B3B">
      <w:pPr>
        <w:pStyle w:val="1"/>
        <w:shd w:val="clear" w:color="auto" w:fill="auto"/>
        <w:spacing w:after="0" w:line="274" w:lineRule="exact"/>
        <w:ind w:left="20" w:right="20" w:firstLine="480"/>
        <w:jc w:val="both"/>
      </w:pPr>
      <w:r>
        <w:t>Эффективное управление антикоррупционной деятельностью Учреждения достигается за счет продуктивного и оперативною взаимодействия следующих участников:</w:t>
      </w:r>
    </w:p>
    <w:p w:rsidR="008D7B3B" w:rsidRDefault="008D7B3B" w:rsidP="008D7B3B">
      <w:pPr>
        <w:pStyle w:val="3"/>
        <w:framePr w:h="240" w:wrap="notBeside" w:hAnchor="margin" w:x="9531" w:y="-339"/>
        <w:shd w:val="clear" w:color="auto" w:fill="auto"/>
        <w:spacing w:line="240" w:lineRule="exact"/>
      </w:pPr>
      <w:r>
        <w:t>\</w:t>
      </w:r>
    </w:p>
    <w:p w:rsidR="008D7B3B" w:rsidRDefault="008D7B3B" w:rsidP="008D7B3B">
      <w:pPr>
        <w:pStyle w:val="1"/>
        <w:numPr>
          <w:ilvl w:val="1"/>
          <w:numId w:val="1"/>
        </w:numPr>
        <w:shd w:val="clear" w:color="auto" w:fill="auto"/>
        <w:tabs>
          <w:tab w:val="left" w:pos="494"/>
        </w:tabs>
        <w:spacing w:after="0" w:line="274" w:lineRule="exact"/>
        <w:ind w:left="20"/>
        <w:jc w:val="both"/>
      </w:pPr>
      <w:r>
        <w:t>Директор Музея:</w:t>
      </w:r>
    </w:p>
    <w:p w:rsidR="008D7B3B" w:rsidRDefault="008D7B3B" w:rsidP="008D7B3B">
      <w:pPr>
        <w:pStyle w:val="1"/>
        <w:numPr>
          <w:ilvl w:val="0"/>
          <w:numId w:val="2"/>
        </w:numPr>
        <w:shd w:val="clear" w:color="auto" w:fill="auto"/>
        <w:spacing w:after="0" w:line="274" w:lineRule="exact"/>
        <w:ind w:left="20"/>
        <w:jc w:val="both"/>
      </w:pPr>
      <w:r>
        <w:t xml:space="preserve"> утверждает настоящее Положение;</w:t>
      </w:r>
    </w:p>
    <w:p w:rsidR="008D7B3B" w:rsidRDefault="008D7B3B" w:rsidP="008D7B3B">
      <w:pPr>
        <w:pStyle w:val="1"/>
        <w:numPr>
          <w:ilvl w:val="0"/>
          <w:numId w:val="2"/>
        </w:numPr>
        <w:shd w:val="clear" w:color="auto" w:fill="auto"/>
        <w:spacing w:after="0" w:line="274" w:lineRule="exact"/>
        <w:ind w:left="20"/>
        <w:jc w:val="both"/>
      </w:pPr>
      <w:r>
        <w:t xml:space="preserve"> рассматривает и утверждает изменения и дополнения к Положению;</w:t>
      </w:r>
    </w:p>
    <w:p w:rsidR="008D7B3B" w:rsidRDefault="008D7B3B" w:rsidP="008D7B3B">
      <w:pPr>
        <w:pStyle w:val="1"/>
        <w:numPr>
          <w:ilvl w:val="0"/>
          <w:numId w:val="2"/>
        </w:numPr>
        <w:shd w:val="clear" w:color="auto" w:fill="auto"/>
        <w:spacing w:after="0" w:line="274" w:lineRule="exact"/>
        <w:ind w:left="20"/>
        <w:jc w:val="both"/>
      </w:pPr>
      <w:r>
        <w:t xml:space="preserve"> контролирует общие результаты внедрения и применения Положения;</w:t>
      </w:r>
    </w:p>
    <w:p w:rsidR="008D7B3B" w:rsidRDefault="008D7B3B" w:rsidP="008D7B3B">
      <w:pPr>
        <w:pStyle w:val="1"/>
        <w:numPr>
          <w:ilvl w:val="0"/>
          <w:numId w:val="2"/>
        </w:numPr>
        <w:shd w:val="clear" w:color="auto" w:fill="auto"/>
        <w:spacing w:after="0" w:line="274" w:lineRule="exact"/>
        <w:ind w:left="20" w:right="20"/>
        <w:jc w:val="both"/>
      </w:pPr>
      <w:r>
        <w:t xml:space="preserve"> отвечает за организацию всех мероприятии, направленных на реализацию принципов и требований Положения;</w:t>
      </w:r>
    </w:p>
    <w:p w:rsidR="008D7B3B" w:rsidRDefault="008D7B3B" w:rsidP="008D7B3B">
      <w:pPr>
        <w:pStyle w:val="1"/>
        <w:numPr>
          <w:ilvl w:val="0"/>
          <w:numId w:val="2"/>
        </w:numPr>
        <w:shd w:val="clear" w:color="auto" w:fill="auto"/>
        <w:spacing w:after="0" w:line="274" w:lineRule="exact"/>
        <w:ind w:left="20" w:right="20"/>
        <w:jc w:val="both"/>
      </w:pPr>
      <w:r>
        <w:t xml:space="preserve"> организует проведение обучающих мероприятий по вопросам профилактики и противодействия коррупции и индивидуально</w:t>
      </w:r>
      <w:r w:rsidR="005357F1">
        <w:t>го</w:t>
      </w:r>
      <w:r>
        <w:t xml:space="preserve"> консультирования работников;</w:t>
      </w:r>
    </w:p>
    <w:p w:rsidR="008D7B3B" w:rsidRDefault="008D7B3B" w:rsidP="008D7B3B">
      <w:pPr>
        <w:pStyle w:val="1"/>
        <w:numPr>
          <w:ilvl w:val="0"/>
          <w:numId w:val="2"/>
        </w:numPr>
        <w:shd w:val="clear" w:color="auto" w:fill="auto"/>
        <w:spacing w:after="0" w:line="274" w:lineRule="exact"/>
        <w:ind w:left="20" w:right="20"/>
        <w:jc w:val="both"/>
      </w:pPr>
      <w:r>
        <w:t xml:space="preserve"> оказывает содействие уполномоченным представителям контрольно</w:t>
      </w:r>
      <w:proofErr w:type="gramStart"/>
      <w:r>
        <w:t>'-</w:t>
      </w:r>
      <w:proofErr w:type="gramEnd"/>
      <w:r>
        <w:t>надзорных и правоохранительных органов в проведении разъяснительной работы с персоналом Учреждения по вопросам предупреждения и противодействия коррупции</w:t>
      </w:r>
      <w:r w:rsidR="00DC2BE8">
        <w:t>;</w:t>
      </w:r>
    </w:p>
    <w:p w:rsidR="008D7B3B" w:rsidRDefault="008D7B3B" w:rsidP="008D7B3B">
      <w:pPr>
        <w:pStyle w:val="1"/>
        <w:numPr>
          <w:ilvl w:val="0"/>
          <w:numId w:val="2"/>
        </w:numPr>
        <w:shd w:val="clear" w:color="auto" w:fill="auto"/>
        <w:spacing w:after="0" w:line="274" w:lineRule="exact"/>
        <w:ind w:left="20" w:right="20"/>
        <w:jc w:val="both"/>
      </w:pPr>
      <w:r>
        <w:t xml:space="preserve"> оказывает содействие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8D7B3B" w:rsidRDefault="008D7B3B" w:rsidP="008D7B3B">
      <w:pPr>
        <w:pStyle w:val="1"/>
        <w:numPr>
          <w:ilvl w:val="0"/>
          <w:numId w:val="2"/>
        </w:numPr>
        <w:shd w:val="clear" w:color="auto" w:fill="auto"/>
        <w:spacing w:after="0" w:line="274" w:lineRule="exact"/>
        <w:ind w:left="20"/>
        <w:jc w:val="both"/>
      </w:pPr>
      <w:r>
        <w:t xml:space="preserve"> осуществляет меры по предупреждению коррупции в Учреждении.</w:t>
      </w:r>
    </w:p>
    <w:p w:rsidR="008D7B3B" w:rsidRDefault="008D7B3B" w:rsidP="008D7B3B">
      <w:pPr>
        <w:pStyle w:val="1"/>
        <w:shd w:val="clear" w:color="auto" w:fill="auto"/>
        <w:spacing w:after="0" w:line="274" w:lineRule="exact"/>
        <w:ind w:left="20"/>
        <w:jc w:val="both"/>
      </w:pPr>
      <w:r>
        <w:t xml:space="preserve">5.2 </w:t>
      </w:r>
      <w:r w:rsidR="005357F1">
        <w:t xml:space="preserve">Старший администратор, </w:t>
      </w:r>
      <w:r>
        <w:t xml:space="preserve"> </w:t>
      </w:r>
      <w:r w:rsidR="005357F1">
        <w:t xml:space="preserve">выполняющий функции работника по кадрам </w:t>
      </w:r>
      <w:r>
        <w:t>должен:</w:t>
      </w:r>
    </w:p>
    <w:p w:rsidR="008D7B3B" w:rsidRDefault="008D7B3B" w:rsidP="008D7B3B">
      <w:pPr>
        <w:pStyle w:val="1"/>
        <w:numPr>
          <w:ilvl w:val="0"/>
          <w:numId w:val="2"/>
        </w:numPr>
        <w:shd w:val="clear" w:color="auto" w:fill="auto"/>
        <w:spacing w:after="0" w:line="274" w:lineRule="exact"/>
        <w:ind w:left="20" w:right="20"/>
        <w:jc w:val="both"/>
      </w:pPr>
      <w:r>
        <w:t xml:space="preserve"> воздерживаться от совершения и (или) участия в совершении коррупционных правонарушений в интересах или от имени Учреждения</w:t>
      </w:r>
      <w:r w:rsidR="00DC2BE8">
        <w:t>;</w:t>
      </w:r>
    </w:p>
    <w:p w:rsidR="008D7B3B" w:rsidRDefault="008D7B3B" w:rsidP="008D7B3B">
      <w:pPr>
        <w:pStyle w:val="1"/>
        <w:numPr>
          <w:ilvl w:val="0"/>
          <w:numId w:val="2"/>
        </w:numPr>
        <w:shd w:val="clear" w:color="auto" w:fill="auto"/>
        <w:spacing w:after="0" w:line="274" w:lineRule="exact"/>
        <w:ind w:left="20" w:right="20"/>
        <w:jc w:val="both"/>
      </w:pPr>
      <w:r>
        <w:t xml:space="preserve"> воздерживаться от поведения, которое может быть истолковано окружающими</w:t>
      </w:r>
      <w:r w:rsidR="005357F1">
        <w:t>,</w:t>
      </w:r>
      <w:r>
        <w:t xml:space="preserve"> как готовность совершить иди участвовать в совершении коррупционного правонарушения в интересах или от имени Учреждения</w:t>
      </w:r>
      <w:r w:rsidR="00DC2BE8">
        <w:t>;</w:t>
      </w:r>
    </w:p>
    <w:p w:rsidR="008D7B3B" w:rsidRDefault="008D7B3B" w:rsidP="008D7B3B">
      <w:pPr>
        <w:pStyle w:val="1"/>
        <w:numPr>
          <w:ilvl w:val="0"/>
          <w:numId w:val="2"/>
        </w:numPr>
        <w:shd w:val="clear" w:color="auto" w:fill="auto"/>
        <w:spacing w:after="0" w:line="274" w:lineRule="exact"/>
        <w:ind w:left="20" w:right="20"/>
        <w:jc w:val="both"/>
      </w:pPr>
      <w:r>
        <w:t xml:space="preserve"> незамедлительно информировать руководство Учреждения о случаях склонения работника к </w:t>
      </w:r>
      <w:r>
        <w:lastRenderedPageBreak/>
        <w:t>совершению коррупционных правонарушений</w:t>
      </w:r>
      <w:r w:rsidR="00DC2BE8">
        <w:t>;</w:t>
      </w:r>
    </w:p>
    <w:p w:rsidR="008D7B3B" w:rsidRDefault="008D7B3B" w:rsidP="008D7B3B">
      <w:pPr>
        <w:pStyle w:val="1"/>
        <w:numPr>
          <w:ilvl w:val="0"/>
          <w:numId w:val="2"/>
        </w:numPr>
        <w:shd w:val="clear" w:color="auto" w:fill="auto"/>
        <w:spacing w:after="0" w:line="274" w:lineRule="exact"/>
        <w:ind w:left="20" w:right="20"/>
        <w:jc w:val="both"/>
      </w:pPr>
      <w:r>
        <w:t xml:space="preserve"> незамедлительно информировать руководство Учреждения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w:t>
      </w:r>
    </w:p>
    <w:p w:rsidR="008D7B3B" w:rsidRDefault="008D7B3B" w:rsidP="008D7B3B">
      <w:pPr>
        <w:pStyle w:val="1"/>
        <w:numPr>
          <w:ilvl w:val="0"/>
          <w:numId w:val="2"/>
        </w:numPr>
        <w:shd w:val="clear" w:color="auto" w:fill="auto"/>
        <w:spacing w:after="0" w:line="274" w:lineRule="exact"/>
        <w:ind w:left="20" w:right="20"/>
        <w:jc w:val="both"/>
      </w:pPr>
      <w:r>
        <w:t xml:space="preserve"> сообщить руководству Учреждения, о возможности возникновения либо возникшем </w:t>
      </w:r>
      <w:r w:rsidR="00DC2BE8">
        <w:t>у работника конфликте интересов;</w:t>
      </w:r>
    </w:p>
    <w:p w:rsidR="008D7B3B" w:rsidRDefault="008D7B3B" w:rsidP="008D7B3B">
      <w:pPr>
        <w:pStyle w:val="1"/>
        <w:numPr>
          <w:ilvl w:val="0"/>
          <w:numId w:val="2"/>
        </w:numPr>
        <w:shd w:val="clear" w:color="auto" w:fill="auto"/>
        <w:spacing w:after="0" w:line="274" w:lineRule="exact"/>
        <w:ind w:left="20" w:right="20"/>
        <w:jc w:val="both"/>
      </w:pPr>
      <w:r>
        <w:t xml:space="preserve">осуществляет подготовку и внесение изменений в должностные </w:t>
      </w:r>
      <w:proofErr w:type="gramStart"/>
      <w:r>
        <w:t>инструкции</w:t>
      </w:r>
      <w:proofErr w:type="gramEnd"/>
      <w:r>
        <w:t xml:space="preserve"> и трудовые</w:t>
      </w:r>
      <w:r w:rsidR="005357F1">
        <w:t xml:space="preserve"> договоры работников Учреждения,</w:t>
      </w:r>
      <w:r>
        <w:t xml:space="preserve"> касающиеся обязанностей работников по противодействию коррупции в Учреждении.</w:t>
      </w:r>
    </w:p>
    <w:p w:rsidR="008D7B3B" w:rsidRDefault="008D7B3B" w:rsidP="005357F1">
      <w:pPr>
        <w:pStyle w:val="1"/>
        <w:numPr>
          <w:ilvl w:val="0"/>
          <w:numId w:val="4"/>
        </w:numPr>
        <w:shd w:val="clear" w:color="auto" w:fill="auto"/>
        <w:spacing w:after="0" w:line="274" w:lineRule="exact"/>
        <w:ind w:left="20"/>
        <w:jc w:val="both"/>
      </w:pPr>
      <w:r>
        <w:t xml:space="preserve"> Рабочая группа по пр</w:t>
      </w:r>
      <w:r w:rsidR="005357F1">
        <w:t>отиводействию коррупции:</w:t>
      </w:r>
    </w:p>
    <w:p w:rsidR="008D7B3B" w:rsidRDefault="005357F1" w:rsidP="005357F1">
      <w:pPr>
        <w:pStyle w:val="1"/>
        <w:numPr>
          <w:ilvl w:val="0"/>
          <w:numId w:val="2"/>
        </w:numPr>
        <w:shd w:val="clear" w:color="auto" w:fill="auto"/>
        <w:tabs>
          <w:tab w:val="right" w:pos="142"/>
          <w:tab w:val="right" w:pos="8419"/>
        </w:tabs>
        <w:spacing w:after="0" w:line="274" w:lineRule="exact"/>
        <w:ind w:left="20"/>
        <w:jc w:val="both"/>
      </w:pPr>
      <w:r>
        <w:t xml:space="preserve">  </w:t>
      </w:r>
      <w:r w:rsidR="008D7B3B">
        <w:t xml:space="preserve"> осуществляет</w:t>
      </w:r>
      <w:r>
        <w:t xml:space="preserve"> оценку коррупционных рисков;</w:t>
      </w:r>
    </w:p>
    <w:p w:rsidR="008D7B3B" w:rsidRDefault="005357F1" w:rsidP="005357F1">
      <w:pPr>
        <w:pStyle w:val="1"/>
        <w:shd w:val="clear" w:color="auto" w:fill="auto"/>
        <w:spacing w:after="0" w:line="274" w:lineRule="exact"/>
        <w:ind w:left="20" w:right="20"/>
        <w:jc w:val="both"/>
      </w:pPr>
      <w:r>
        <w:t>-</w:t>
      </w:r>
      <w:r w:rsidR="008D7B3B">
        <w:t xml:space="preserve"> осуществляет рассмотрение сообщений о случаях склонения работников к совершению коррупционных правонарушений в интересах ил</w:t>
      </w:r>
      <w:r>
        <w:t xml:space="preserve">и от имени иной организации, а </w:t>
      </w:r>
      <w:r w:rsidR="008D7B3B">
        <w:t>также о случаях совершения коррупционных правонарушений работниками, контрагентами Учреждения или иными лицами;</w:t>
      </w:r>
    </w:p>
    <w:p w:rsidR="008D7B3B" w:rsidRDefault="005357F1" w:rsidP="008D7B3B">
      <w:pPr>
        <w:pStyle w:val="1"/>
        <w:shd w:val="clear" w:color="auto" w:fill="auto"/>
        <w:spacing w:after="0" w:line="274" w:lineRule="exact"/>
        <w:ind w:left="20" w:right="20" w:firstLine="340"/>
        <w:jc w:val="left"/>
      </w:pPr>
      <w:r>
        <w:t xml:space="preserve">- </w:t>
      </w:r>
      <w:r w:rsidR="008D7B3B">
        <w:t>проводит оценку результатов антикоррупционной работы и подготавливает соответствующие отчетные материалы директору Учреждения;</w:t>
      </w:r>
    </w:p>
    <w:p w:rsidR="008D7B3B" w:rsidRDefault="008D7B3B" w:rsidP="008D7B3B">
      <w:pPr>
        <w:pStyle w:val="1"/>
        <w:numPr>
          <w:ilvl w:val="0"/>
          <w:numId w:val="2"/>
        </w:numPr>
        <w:shd w:val="clear" w:color="auto" w:fill="auto"/>
        <w:spacing w:after="0" w:line="274" w:lineRule="exact"/>
        <w:ind w:left="20"/>
        <w:jc w:val="both"/>
      </w:pPr>
      <w:r>
        <w:t xml:space="preserve"> осуществляет меры по предуп</w:t>
      </w:r>
      <w:r w:rsidR="005357F1">
        <w:t>реждению коррупции в Учреждении;</w:t>
      </w:r>
    </w:p>
    <w:p w:rsidR="008D7B3B" w:rsidRDefault="008D7B3B" w:rsidP="008D7B3B">
      <w:pPr>
        <w:pStyle w:val="1"/>
        <w:numPr>
          <w:ilvl w:val="0"/>
          <w:numId w:val="2"/>
        </w:numPr>
        <w:shd w:val="clear" w:color="auto" w:fill="auto"/>
        <w:spacing w:after="0" w:line="274" w:lineRule="exact"/>
        <w:ind w:left="20" w:right="20"/>
        <w:jc w:val="both"/>
      </w:pPr>
      <w:r>
        <w:t xml:space="preserve"> осуществляет меры по предотвращению и урегулированию конфликта интересов, рассматривает уведомления о конфликте интересов работников Учреждения.</w:t>
      </w:r>
    </w:p>
    <w:p w:rsidR="005357F1" w:rsidRDefault="008D7B3B" w:rsidP="005357F1">
      <w:pPr>
        <w:pStyle w:val="1"/>
        <w:shd w:val="clear" w:color="auto" w:fill="auto"/>
        <w:spacing w:after="0" w:line="274" w:lineRule="exact"/>
        <w:ind w:left="20" w:right="20" w:firstLine="480"/>
        <w:jc w:val="both"/>
      </w:pPr>
      <w:r>
        <w:t>Воспрепятствование членам рабочей группы в выполнении ими своих полномочий не допускается и влечет применение мер ответственности в соответствии с законода</w:t>
      </w:r>
      <w:r w:rsidR="005357F1">
        <w:t>тельными актами.</w:t>
      </w:r>
      <w:r>
        <w:t xml:space="preserve"> </w:t>
      </w:r>
    </w:p>
    <w:p w:rsidR="008D7B3B" w:rsidRDefault="005357F1" w:rsidP="00DC2BE8">
      <w:pPr>
        <w:pStyle w:val="1"/>
        <w:shd w:val="clear" w:color="auto" w:fill="auto"/>
        <w:spacing w:after="0" w:line="274" w:lineRule="exact"/>
        <w:ind w:right="20"/>
        <w:jc w:val="both"/>
      </w:pPr>
      <w:r>
        <w:t>5.4.</w:t>
      </w:r>
      <w:r w:rsidR="008D7B3B">
        <w:t>Чле</w:t>
      </w:r>
      <w:r>
        <w:t>н рабочей группы имеет право:</w:t>
      </w:r>
    </w:p>
    <w:p w:rsidR="005357F1" w:rsidRPr="005357F1" w:rsidRDefault="005357F1" w:rsidP="005357F1">
      <w:pPr>
        <w:pStyle w:val="20"/>
        <w:shd w:val="clear" w:color="auto" w:fill="auto"/>
        <w:spacing w:before="0" w:after="0" w:line="274" w:lineRule="exact"/>
        <w:rPr>
          <w:b w:val="0"/>
        </w:rPr>
      </w:pPr>
      <w:r w:rsidRPr="005357F1">
        <w:rPr>
          <w:b w:val="0"/>
        </w:rPr>
        <w:t xml:space="preserve">- </w:t>
      </w:r>
      <w:r w:rsidR="008D7B3B" w:rsidRPr="005357F1">
        <w:rPr>
          <w:b w:val="0"/>
        </w:rPr>
        <w:t xml:space="preserve"> вносить предложения в повестку дня заседания рабочей группы:</w:t>
      </w:r>
    </w:p>
    <w:p w:rsidR="008D7B3B" w:rsidRDefault="005357F1" w:rsidP="005357F1">
      <w:pPr>
        <w:pStyle w:val="20"/>
        <w:shd w:val="clear" w:color="auto" w:fill="auto"/>
        <w:spacing w:before="0" w:after="0" w:line="274" w:lineRule="exact"/>
        <w:rPr>
          <w:b w:val="0"/>
        </w:rPr>
      </w:pPr>
      <w:r w:rsidRPr="005357F1">
        <w:rPr>
          <w:b w:val="0"/>
        </w:rPr>
        <w:t>-</w:t>
      </w:r>
      <w:r w:rsidR="008D7B3B" w:rsidRPr="005357F1">
        <w:rPr>
          <w:b w:val="0"/>
        </w:rPr>
        <w:t xml:space="preserve"> вносить предложения о принятии рабочей группой конкретных реше</w:t>
      </w:r>
      <w:r>
        <w:rPr>
          <w:b w:val="0"/>
        </w:rPr>
        <w:t>ний по рассматриваемым вопросам;</w:t>
      </w:r>
    </w:p>
    <w:p w:rsidR="005357F1" w:rsidRDefault="005357F1" w:rsidP="005357F1">
      <w:pPr>
        <w:pStyle w:val="1"/>
        <w:numPr>
          <w:ilvl w:val="0"/>
          <w:numId w:val="2"/>
        </w:numPr>
        <w:shd w:val="clear" w:color="auto" w:fill="auto"/>
        <w:spacing w:after="0" w:line="274" w:lineRule="exact"/>
        <w:ind w:left="60" w:right="280"/>
        <w:jc w:val="both"/>
      </w:pPr>
      <w:r>
        <w:t>выступать на заседаниях ра</w:t>
      </w:r>
      <w:r w:rsidR="002403AE">
        <w:t>б</w:t>
      </w:r>
      <w:r>
        <w:t>очей труппы и инициировать проведение голосования по внесенным им предложениям;</w:t>
      </w:r>
    </w:p>
    <w:p w:rsidR="005357F1" w:rsidRDefault="005357F1" w:rsidP="005357F1">
      <w:pPr>
        <w:pStyle w:val="1"/>
        <w:numPr>
          <w:ilvl w:val="0"/>
          <w:numId w:val="2"/>
        </w:numPr>
        <w:shd w:val="clear" w:color="auto" w:fill="auto"/>
        <w:spacing w:after="0" w:line="274" w:lineRule="exact"/>
        <w:ind w:left="60" w:right="280"/>
        <w:jc w:val="both"/>
      </w:pPr>
      <w:r>
        <w:t xml:space="preserve"> задавать членам рабочей группы и другим лицам, участвующим в заседании рабочей группы, вопросы в соответствии с повесткой дня и получать на них ответы</w:t>
      </w:r>
      <w:r w:rsidR="002403AE">
        <w:t>,</w:t>
      </w:r>
      <w:r>
        <w:t xml:space="preserve"> но существу</w:t>
      </w:r>
      <w:r w:rsidR="002403AE">
        <w:t>;</w:t>
      </w:r>
    </w:p>
    <w:p w:rsidR="005357F1" w:rsidRDefault="005357F1" w:rsidP="005357F1">
      <w:pPr>
        <w:pStyle w:val="1"/>
        <w:numPr>
          <w:ilvl w:val="0"/>
          <w:numId w:val="2"/>
        </w:numPr>
        <w:shd w:val="clear" w:color="auto" w:fill="auto"/>
        <w:spacing w:after="0" w:line="274" w:lineRule="exact"/>
        <w:ind w:left="60" w:right="280"/>
        <w:jc w:val="both"/>
      </w:pPr>
      <w:r>
        <w:t xml:space="preserve"> при несогласии с решением рабочей группы изложить письменно особое мнение по рассматриваемому вопросу, подлежащее обязательному приобщению к про</w:t>
      </w:r>
      <w:r w:rsidR="002403AE">
        <w:t>токолу заседания рабочей группы;</w:t>
      </w:r>
    </w:p>
    <w:p w:rsidR="005357F1" w:rsidRDefault="005357F1" w:rsidP="005357F1">
      <w:pPr>
        <w:pStyle w:val="1"/>
        <w:numPr>
          <w:ilvl w:val="0"/>
          <w:numId w:val="2"/>
        </w:numPr>
        <w:shd w:val="clear" w:color="auto" w:fill="auto"/>
        <w:spacing w:after="0" w:line="274" w:lineRule="exact"/>
        <w:ind w:left="60" w:right="280"/>
        <w:jc w:val="both"/>
      </w:pPr>
      <w:r>
        <w:t xml:space="preserve"> знакомиться с протоколами рабочей группы комиссии и другими материала</w:t>
      </w:r>
      <w:r w:rsidR="002403AE">
        <w:t>ми, касающимися ее деятельности;</w:t>
      </w:r>
    </w:p>
    <w:p w:rsidR="005357F1" w:rsidRDefault="002403AE" w:rsidP="005357F1">
      <w:pPr>
        <w:pStyle w:val="1"/>
        <w:shd w:val="clear" w:color="auto" w:fill="auto"/>
        <w:spacing w:after="0" w:line="274" w:lineRule="exact"/>
        <w:ind w:left="60" w:right="280"/>
        <w:jc w:val="both"/>
      </w:pPr>
      <w:r>
        <w:t xml:space="preserve">- </w:t>
      </w:r>
      <w:r w:rsidR="005357F1">
        <w:t>осуществлять иные полномочия в целях выполнения возложенных на рабочую группу задач и функций.</w:t>
      </w:r>
    </w:p>
    <w:p w:rsidR="005357F1" w:rsidRDefault="002403AE" w:rsidP="002403AE">
      <w:pPr>
        <w:pStyle w:val="1"/>
        <w:shd w:val="clear" w:color="auto" w:fill="auto"/>
        <w:spacing w:after="0" w:line="274" w:lineRule="exact"/>
        <w:jc w:val="both"/>
      </w:pPr>
      <w:r>
        <w:t>5.5.</w:t>
      </w:r>
      <w:r w:rsidR="005357F1">
        <w:t xml:space="preserve"> Член рабочей группы обязан:</w:t>
      </w:r>
    </w:p>
    <w:p w:rsidR="005357F1" w:rsidRDefault="005357F1" w:rsidP="005357F1">
      <w:pPr>
        <w:pStyle w:val="1"/>
        <w:numPr>
          <w:ilvl w:val="0"/>
          <w:numId w:val="2"/>
        </w:numPr>
        <w:shd w:val="clear" w:color="auto" w:fill="auto"/>
        <w:spacing w:after="0" w:line="274" w:lineRule="exact"/>
        <w:ind w:left="60" w:right="200"/>
        <w:jc w:val="left"/>
      </w:pPr>
      <w:r>
        <w:t xml:space="preserve"> принимать участие в подготовке заседаний рабочей группы: участвовать в заседаниях рабочей группы, а при невозможности участия в них заблаговременно сообщать об этом</w:t>
      </w:r>
      <w:r w:rsidR="002403AE">
        <w:rPr>
          <w:vertAlign w:val="superscript"/>
        </w:rPr>
        <w:t xml:space="preserve"> </w:t>
      </w:r>
      <w:r>
        <w:t xml:space="preserve"> председателю или заместителю председателя рабочей группы</w:t>
      </w:r>
      <w:r w:rsidR="002403AE">
        <w:t>;</w:t>
      </w:r>
    </w:p>
    <w:p w:rsidR="005357F1" w:rsidRDefault="005357F1" w:rsidP="005357F1">
      <w:pPr>
        <w:pStyle w:val="1"/>
        <w:numPr>
          <w:ilvl w:val="0"/>
          <w:numId w:val="2"/>
        </w:numPr>
        <w:shd w:val="clear" w:color="auto" w:fill="auto"/>
        <w:spacing w:after="0" w:line="274" w:lineRule="exact"/>
        <w:ind w:left="60" w:right="280"/>
        <w:jc w:val="both"/>
      </w:pPr>
      <w:r>
        <w:t xml:space="preserve"> по решению рабочей группы или ее председателя принимать участие в мероприятиях по выявлению правонарушений, создающих условия для коррупции, коррупционных правонарушений, а также иных нарушений законод</w:t>
      </w:r>
      <w:r w:rsidR="002403AE">
        <w:t>ательства о борьбе с коррупцией;</w:t>
      </w:r>
    </w:p>
    <w:p w:rsidR="005357F1" w:rsidRDefault="005357F1" w:rsidP="002403AE">
      <w:pPr>
        <w:pStyle w:val="1"/>
        <w:numPr>
          <w:ilvl w:val="0"/>
          <w:numId w:val="2"/>
        </w:numPr>
        <w:shd w:val="clear" w:color="auto" w:fill="auto"/>
        <w:spacing w:after="0" w:line="274" w:lineRule="exact"/>
        <w:ind w:left="60" w:right="280"/>
        <w:jc w:val="both"/>
      </w:pPr>
      <w:r>
        <w:t xml:space="preserve"> не совершать действий, </w:t>
      </w:r>
      <w:r w:rsidR="002403AE">
        <w:t>дискредитирующих рабочую группу,</w:t>
      </w:r>
      <w:r>
        <w:t xml:space="preserve"> выполнять решения рабочей груп</w:t>
      </w:r>
      <w:r w:rsidR="002403AE">
        <w:t>пы и поручения ее председателя.</w:t>
      </w:r>
    </w:p>
    <w:p w:rsidR="005357F1" w:rsidRDefault="002403AE" w:rsidP="002403AE">
      <w:pPr>
        <w:pStyle w:val="1"/>
        <w:shd w:val="clear" w:color="auto" w:fill="auto"/>
        <w:spacing w:after="0" w:line="274" w:lineRule="exact"/>
        <w:jc w:val="both"/>
      </w:pPr>
      <w:r>
        <w:t>5.6.</w:t>
      </w:r>
      <w:r w:rsidR="005357F1">
        <w:t xml:space="preserve"> Секретарь рабочей группы:</w:t>
      </w:r>
    </w:p>
    <w:p w:rsidR="005357F1" w:rsidRDefault="005357F1" w:rsidP="005357F1">
      <w:pPr>
        <w:pStyle w:val="1"/>
        <w:numPr>
          <w:ilvl w:val="0"/>
          <w:numId w:val="2"/>
        </w:numPr>
        <w:shd w:val="clear" w:color="auto" w:fill="auto"/>
        <w:spacing w:after="0" w:line="274" w:lineRule="exact"/>
        <w:ind w:left="60"/>
        <w:jc w:val="both"/>
      </w:pPr>
      <w:r>
        <w:t xml:space="preserve"> обеспечивает подг</w:t>
      </w:r>
      <w:r w:rsidR="002403AE">
        <w:t>отовку заседаний рабочей группы;</w:t>
      </w:r>
    </w:p>
    <w:p w:rsidR="005357F1" w:rsidRDefault="005357F1" w:rsidP="005357F1">
      <w:pPr>
        <w:pStyle w:val="1"/>
        <w:numPr>
          <w:ilvl w:val="0"/>
          <w:numId w:val="2"/>
        </w:numPr>
        <w:shd w:val="clear" w:color="auto" w:fill="auto"/>
        <w:spacing w:after="0" w:line="274" w:lineRule="exact"/>
        <w:ind w:left="60"/>
        <w:jc w:val="both"/>
      </w:pPr>
      <w:r>
        <w:t xml:space="preserve"> обобщает материалы, поступившие для рассмотрения на заседаниях комиссии;</w:t>
      </w:r>
    </w:p>
    <w:p w:rsidR="005357F1" w:rsidRDefault="005357F1" w:rsidP="005357F1">
      <w:pPr>
        <w:pStyle w:val="1"/>
        <w:numPr>
          <w:ilvl w:val="0"/>
          <w:numId w:val="2"/>
        </w:numPr>
        <w:shd w:val="clear" w:color="auto" w:fill="auto"/>
        <w:spacing w:after="0" w:line="274" w:lineRule="exact"/>
        <w:ind w:left="60"/>
        <w:jc w:val="both"/>
      </w:pPr>
      <w:r>
        <w:t xml:space="preserve"> оставляет повестку дня заседания комиссии и представляет ее председателю комиссии</w:t>
      </w:r>
    </w:p>
    <w:p w:rsidR="005357F1" w:rsidRDefault="005357F1" w:rsidP="005357F1">
      <w:pPr>
        <w:pStyle w:val="1"/>
        <w:shd w:val="clear" w:color="auto" w:fill="auto"/>
        <w:spacing w:after="0" w:line="274" w:lineRule="exact"/>
        <w:ind w:left="60"/>
        <w:jc w:val="both"/>
      </w:pPr>
      <w:r>
        <w:t xml:space="preserve">для </w:t>
      </w:r>
      <w:r w:rsidR="002403AE">
        <w:t>утверждения;</w:t>
      </w:r>
    </w:p>
    <w:p w:rsidR="007351FC" w:rsidRDefault="005357F1" w:rsidP="005357F1">
      <w:pPr>
        <w:pStyle w:val="1"/>
        <w:numPr>
          <w:ilvl w:val="0"/>
          <w:numId w:val="2"/>
        </w:numPr>
        <w:shd w:val="clear" w:color="auto" w:fill="auto"/>
        <w:spacing w:after="0" w:line="274" w:lineRule="exact"/>
        <w:ind w:left="60" w:right="280"/>
        <w:jc w:val="both"/>
      </w:pPr>
      <w:r>
        <w:t xml:space="preserve"> извещает членов рабочей группы и приглашенных лиц о дате, месте и времени проведения заседания ко</w:t>
      </w:r>
      <w:r w:rsidR="007351FC">
        <w:t>миссии и повестке дня заседания;</w:t>
      </w:r>
    </w:p>
    <w:p w:rsidR="005357F1" w:rsidRDefault="007351FC" w:rsidP="005357F1">
      <w:pPr>
        <w:pStyle w:val="1"/>
        <w:numPr>
          <w:ilvl w:val="0"/>
          <w:numId w:val="2"/>
        </w:numPr>
        <w:shd w:val="clear" w:color="auto" w:fill="auto"/>
        <w:spacing w:after="0" w:line="274" w:lineRule="exact"/>
        <w:ind w:left="60" w:right="280"/>
        <w:jc w:val="both"/>
      </w:pPr>
      <w:r>
        <w:t>-</w:t>
      </w:r>
      <w:r w:rsidR="005357F1">
        <w:t xml:space="preserve"> ведет документацию комисс</w:t>
      </w:r>
      <w:r>
        <w:t>ии;</w:t>
      </w:r>
    </w:p>
    <w:p w:rsidR="005357F1" w:rsidRDefault="005357F1" w:rsidP="005357F1">
      <w:pPr>
        <w:pStyle w:val="1"/>
        <w:numPr>
          <w:ilvl w:val="0"/>
          <w:numId w:val="2"/>
        </w:numPr>
        <w:shd w:val="clear" w:color="auto" w:fill="auto"/>
        <w:spacing w:after="0" w:line="274" w:lineRule="exact"/>
        <w:ind w:left="60" w:right="280"/>
        <w:jc w:val="both"/>
      </w:pPr>
      <w:r>
        <w:t xml:space="preserve"> ведет протоколы заседаний рабочей группы, обеспечивает ознакомление с протоколами </w:t>
      </w:r>
      <w:r>
        <w:lastRenderedPageBreak/>
        <w:t>членов рабочей гру</w:t>
      </w:r>
      <w:r w:rsidR="007351FC">
        <w:t>ппы и иных заинтересованных лиц,</w:t>
      </w:r>
      <w:r>
        <w:t xml:space="preserve"> направляет им копии протоколов;</w:t>
      </w:r>
    </w:p>
    <w:p w:rsidR="005357F1" w:rsidRDefault="005357F1" w:rsidP="005357F1">
      <w:pPr>
        <w:pStyle w:val="1"/>
        <w:numPr>
          <w:ilvl w:val="0"/>
          <w:numId w:val="2"/>
        </w:numPr>
        <w:shd w:val="clear" w:color="auto" w:fill="auto"/>
        <w:spacing w:after="0" w:line="274" w:lineRule="exact"/>
        <w:ind w:left="60" w:right="280"/>
        <w:jc w:val="both"/>
      </w:pPr>
      <w:r>
        <w:t xml:space="preserve"> осуществляет учет и хранение документации рабочей группы, в том числе протоколов заседаний рабочей группы и материалов к ним.</w:t>
      </w:r>
    </w:p>
    <w:p w:rsidR="005357F1" w:rsidRDefault="007351FC" w:rsidP="007351FC">
      <w:pPr>
        <w:pStyle w:val="1"/>
        <w:shd w:val="clear" w:color="auto" w:fill="auto"/>
        <w:spacing w:after="0" w:line="274" w:lineRule="exact"/>
        <w:jc w:val="both"/>
      </w:pPr>
      <w:r>
        <w:t>5.7.</w:t>
      </w:r>
      <w:r w:rsidR="005357F1">
        <w:t xml:space="preserve"> Заседание рабочей группы ведет председатель рабочей группы или по его поручению</w:t>
      </w:r>
      <w:r>
        <w:t xml:space="preserve"> </w:t>
      </w:r>
      <w:r w:rsidR="005357F1">
        <w:t xml:space="preserve"> заместитель председателя рабочей группы.</w:t>
      </w:r>
    </w:p>
    <w:p w:rsidR="005357F1" w:rsidRDefault="005357F1" w:rsidP="005357F1">
      <w:pPr>
        <w:pStyle w:val="1"/>
        <w:shd w:val="clear" w:color="auto" w:fill="auto"/>
        <w:spacing w:after="0" w:line="274" w:lineRule="exact"/>
        <w:ind w:left="60" w:right="280" w:firstLine="460"/>
        <w:jc w:val="both"/>
      </w:pPr>
      <w:r>
        <w:t xml:space="preserve">Заседания рабочей группы являются правомочными, если на них присутствует не менее 4 членов рабочей </w:t>
      </w:r>
      <w:r w:rsidRPr="00DC2BE8">
        <w:rPr>
          <w:rStyle w:val="a5"/>
          <w:b w:val="0"/>
        </w:rPr>
        <w:t>группы.</w:t>
      </w:r>
    </w:p>
    <w:p w:rsidR="007351FC" w:rsidRDefault="005357F1" w:rsidP="005357F1">
      <w:pPr>
        <w:pStyle w:val="1"/>
        <w:shd w:val="clear" w:color="auto" w:fill="auto"/>
        <w:spacing w:after="0" w:line="274" w:lineRule="exact"/>
        <w:ind w:left="60" w:right="280" w:firstLine="460"/>
        <w:jc w:val="both"/>
      </w:pPr>
      <w:r>
        <w:t xml:space="preserve">Члены рабочей группы обладают равными правами при обсуждении вопросов, внесенных в повестку дня заседания рабочей группы, и проектов решений рабочей группы. Решения принимаются простым большинством голосов от общего числа членов рабочей группы, присутствующих на заседании рабочей группы. В случае равенства голосов решающим является голос председателя рабочей группы. </w:t>
      </w:r>
    </w:p>
    <w:p w:rsidR="005357F1" w:rsidRDefault="005357F1" w:rsidP="007351FC">
      <w:pPr>
        <w:pStyle w:val="1"/>
        <w:shd w:val="clear" w:color="auto" w:fill="auto"/>
        <w:spacing w:after="0" w:line="274" w:lineRule="exact"/>
        <w:ind w:left="60" w:right="280" w:firstLine="460"/>
        <w:jc w:val="both"/>
      </w:pPr>
      <w:r w:rsidRPr="00DC2BE8">
        <w:rPr>
          <w:rStyle w:val="a5"/>
          <w:b w:val="0"/>
        </w:rPr>
        <w:t xml:space="preserve">Решения </w:t>
      </w:r>
      <w:r>
        <w:t>рабочей</w:t>
      </w:r>
      <w:r w:rsidR="007351FC">
        <w:t xml:space="preserve"> </w:t>
      </w:r>
      <w:r>
        <w:t>группы оформляются п</w:t>
      </w:r>
      <w:r w:rsidR="007351FC">
        <w:t>ротоколом.</w:t>
      </w:r>
    </w:p>
    <w:p w:rsidR="005357F1" w:rsidRDefault="005357F1" w:rsidP="005357F1">
      <w:pPr>
        <w:pStyle w:val="1"/>
        <w:shd w:val="clear" w:color="auto" w:fill="auto"/>
        <w:spacing w:after="0" w:line="274" w:lineRule="exact"/>
        <w:ind w:left="60" w:firstLine="460"/>
        <w:jc w:val="both"/>
      </w:pPr>
      <w:r>
        <w:t>В протоколе заседания рабочей группы указываются:</w:t>
      </w:r>
    </w:p>
    <w:p w:rsidR="005357F1" w:rsidRDefault="005357F1" w:rsidP="005357F1">
      <w:pPr>
        <w:pStyle w:val="1"/>
        <w:numPr>
          <w:ilvl w:val="0"/>
          <w:numId w:val="2"/>
        </w:numPr>
        <w:shd w:val="clear" w:color="auto" w:fill="auto"/>
        <w:spacing w:after="0" w:line="274" w:lineRule="exact"/>
        <w:ind w:left="60"/>
        <w:jc w:val="both"/>
      </w:pPr>
      <w:r>
        <w:t xml:space="preserve"> дата, место и время проведения заседания рабочей группы;</w:t>
      </w:r>
    </w:p>
    <w:p w:rsidR="005357F1" w:rsidRDefault="007351FC" w:rsidP="005357F1">
      <w:pPr>
        <w:pStyle w:val="1"/>
        <w:numPr>
          <w:ilvl w:val="0"/>
          <w:numId w:val="2"/>
        </w:numPr>
        <w:shd w:val="clear" w:color="auto" w:fill="auto"/>
        <w:spacing w:after="0" w:line="274" w:lineRule="exact"/>
        <w:ind w:left="60"/>
        <w:jc w:val="both"/>
      </w:pPr>
      <w:r>
        <w:t xml:space="preserve"> наименование рабочей группы;</w:t>
      </w:r>
    </w:p>
    <w:p w:rsidR="005357F1" w:rsidRDefault="005357F1" w:rsidP="005357F1">
      <w:pPr>
        <w:pStyle w:val="1"/>
        <w:numPr>
          <w:ilvl w:val="0"/>
          <w:numId w:val="2"/>
        </w:numPr>
        <w:shd w:val="clear" w:color="auto" w:fill="auto"/>
        <w:spacing w:after="0" w:line="274" w:lineRule="exact"/>
        <w:ind w:left="60"/>
        <w:jc w:val="both"/>
      </w:pPr>
      <w:r>
        <w:t xml:space="preserve"> сведения о членах рабочей группы и иных лицах, принявших участие в заседании</w:t>
      </w:r>
      <w:r w:rsidR="007351FC">
        <w:t xml:space="preserve"> </w:t>
      </w:r>
      <w:r w:rsidR="007351FC">
        <w:rPr>
          <w:rStyle w:val="1pt"/>
        </w:rPr>
        <w:t>рабочей группы;</w:t>
      </w:r>
    </w:p>
    <w:p w:rsidR="005357F1" w:rsidRDefault="005357F1" w:rsidP="005357F1">
      <w:pPr>
        <w:pStyle w:val="1"/>
        <w:numPr>
          <w:ilvl w:val="0"/>
          <w:numId w:val="2"/>
        </w:numPr>
        <w:shd w:val="clear" w:color="auto" w:fill="auto"/>
        <w:spacing w:after="0" w:line="274" w:lineRule="exact"/>
        <w:ind w:left="60"/>
        <w:jc w:val="both"/>
      </w:pPr>
      <w:r>
        <w:t xml:space="preserve"> повестка дня заседания рабочей группы</w:t>
      </w:r>
      <w:r w:rsidR="007351FC">
        <w:t>;</w:t>
      </w:r>
    </w:p>
    <w:p w:rsidR="005357F1" w:rsidRPr="007351FC" w:rsidRDefault="005357F1" w:rsidP="005357F1">
      <w:pPr>
        <w:pStyle w:val="1"/>
        <w:shd w:val="clear" w:color="auto" w:fill="auto"/>
        <w:spacing w:after="0" w:line="274" w:lineRule="exact"/>
        <w:ind w:left="60" w:right="280"/>
        <w:jc w:val="both"/>
      </w:pPr>
      <w:r>
        <w:t xml:space="preserve">- содержание рассмотренных на заседании рабочей группы материалов, выступлений членов рабочей группы и других </w:t>
      </w:r>
      <w:r w:rsidRPr="007351FC">
        <w:rPr>
          <w:rStyle w:val="a5"/>
          <w:b w:val="0"/>
        </w:rPr>
        <w:t xml:space="preserve">участников </w:t>
      </w:r>
      <w:r w:rsidR="007351FC" w:rsidRPr="007351FC">
        <w:t>заседания;</w:t>
      </w:r>
    </w:p>
    <w:p w:rsidR="005357F1" w:rsidRPr="007351FC" w:rsidRDefault="005357F1" w:rsidP="005357F1">
      <w:pPr>
        <w:pStyle w:val="1"/>
        <w:numPr>
          <w:ilvl w:val="0"/>
          <w:numId w:val="2"/>
        </w:numPr>
        <w:shd w:val="clear" w:color="auto" w:fill="auto"/>
        <w:spacing w:after="0" w:line="274" w:lineRule="exact"/>
        <w:ind w:left="60"/>
        <w:jc w:val="both"/>
      </w:pPr>
      <w:r w:rsidRPr="007351FC">
        <w:t xml:space="preserve"> наличие особого мнения у членов рабочей группы по рассматриваемым вопросам;</w:t>
      </w:r>
    </w:p>
    <w:p w:rsidR="005357F1" w:rsidRPr="007351FC" w:rsidRDefault="007351FC" w:rsidP="007351FC">
      <w:pPr>
        <w:pStyle w:val="1"/>
        <w:shd w:val="clear" w:color="auto" w:fill="auto"/>
        <w:tabs>
          <w:tab w:val="center" w:pos="4255"/>
          <w:tab w:val="center" w:pos="8335"/>
        </w:tabs>
        <w:spacing w:after="0" w:line="274" w:lineRule="exact"/>
        <w:ind w:left="60"/>
        <w:jc w:val="both"/>
      </w:pPr>
      <w:r w:rsidRPr="007351FC">
        <w:t xml:space="preserve">- </w:t>
      </w:r>
      <w:r w:rsidR="005357F1" w:rsidRPr="007351FC">
        <w:t xml:space="preserve"> принятые рабочей группой </w:t>
      </w:r>
      <w:r w:rsidRPr="007351FC">
        <w:rPr>
          <w:rStyle w:val="a5"/>
          <w:b w:val="0"/>
        </w:rPr>
        <w:t>решения;</w:t>
      </w:r>
    </w:p>
    <w:p w:rsidR="005357F1" w:rsidRDefault="005357F1" w:rsidP="005357F1">
      <w:pPr>
        <w:pStyle w:val="1"/>
        <w:numPr>
          <w:ilvl w:val="0"/>
          <w:numId w:val="2"/>
        </w:numPr>
        <w:shd w:val="clear" w:color="auto" w:fill="auto"/>
        <w:spacing w:after="0" w:line="274" w:lineRule="exact"/>
        <w:ind w:left="60"/>
        <w:jc w:val="both"/>
      </w:pPr>
      <w:r w:rsidRPr="007351FC">
        <w:t xml:space="preserve"> сведения о приобщенных к </w:t>
      </w:r>
      <w:r w:rsidRPr="007351FC">
        <w:rPr>
          <w:rStyle w:val="a5"/>
          <w:b w:val="0"/>
        </w:rPr>
        <w:t>протоколу</w:t>
      </w:r>
      <w:r>
        <w:rPr>
          <w:rStyle w:val="a5"/>
        </w:rPr>
        <w:t xml:space="preserve"> </w:t>
      </w:r>
      <w:r>
        <w:t>материалах.</w:t>
      </w:r>
    </w:p>
    <w:p w:rsidR="005357F1" w:rsidRDefault="005357F1" w:rsidP="007351FC">
      <w:pPr>
        <w:pStyle w:val="1"/>
        <w:shd w:val="clear" w:color="auto" w:fill="auto"/>
        <w:spacing w:after="0" w:line="274" w:lineRule="exact"/>
        <w:ind w:left="20" w:right="20" w:firstLine="420"/>
        <w:jc w:val="both"/>
      </w:pPr>
      <w:r>
        <w:t>Протокол заседания рабочей группы</w:t>
      </w:r>
      <w:r w:rsidR="007351FC">
        <w:t xml:space="preserve"> готовится </w:t>
      </w:r>
      <w:r>
        <w:t xml:space="preserve"> в 10-дневный срок со дня его проведения, </w:t>
      </w:r>
      <w:r w:rsidR="007351FC">
        <w:t xml:space="preserve"> п</w:t>
      </w:r>
      <w:r>
        <w:t>одписывается председателем и секретарем рабочей группы.</w:t>
      </w:r>
    </w:p>
    <w:p w:rsidR="005357F1" w:rsidRDefault="005357F1" w:rsidP="005357F1">
      <w:pPr>
        <w:pStyle w:val="1"/>
        <w:shd w:val="clear" w:color="auto" w:fill="auto"/>
        <w:spacing w:after="0" w:line="274" w:lineRule="exact"/>
        <w:ind w:left="20" w:right="20" w:firstLine="420"/>
        <w:jc w:val="left"/>
      </w:pPr>
      <w:r>
        <w:t>Секретарь рабочей группы в 5-дневный срок со дня подписания протокола доводит его до членов рабочей группы и иных заинтересованных ли</w:t>
      </w:r>
      <w:r w:rsidR="00DC2BE8">
        <w:t>ц</w:t>
      </w:r>
      <w:r>
        <w:t>.</w:t>
      </w:r>
    </w:p>
    <w:p w:rsidR="005357F1" w:rsidRDefault="007351FC" w:rsidP="007351FC">
      <w:pPr>
        <w:pStyle w:val="1"/>
        <w:shd w:val="clear" w:color="auto" w:fill="auto"/>
        <w:spacing w:after="0" w:line="274" w:lineRule="exact"/>
        <w:ind w:right="20"/>
        <w:jc w:val="both"/>
      </w:pPr>
      <w:r>
        <w:t>5.8.</w:t>
      </w:r>
      <w:r w:rsidR="005357F1">
        <w:t xml:space="preserve"> Работники должны не ограничиваться обязанностями и предписаниями настоящего Положения, а предпринимать иные рекомендованные и необходимые меры для ведения системной, полномасштабной и всесторонней работы по комплексном</w:t>
      </w:r>
      <w:r>
        <w:t>у</w:t>
      </w:r>
      <w:r w:rsidR="005357F1">
        <w:t xml:space="preserve"> противодействию любым возможным коррупционным проявлениям в Учреждении.</w:t>
      </w:r>
    </w:p>
    <w:p w:rsidR="005357F1" w:rsidRDefault="007351FC" w:rsidP="007351FC">
      <w:pPr>
        <w:pStyle w:val="1"/>
        <w:shd w:val="clear" w:color="auto" w:fill="auto"/>
        <w:spacing w:after="0" w:line="274" w:lineRule="exact"/>
        <w:ind w:left="20" w:right="20"/>
        <w:jc w:val="both"/>
      </w:pPr>
      <w:r>
        <w:t>5.9.</w:t>
      </w:r>
      <w:r w:rsidR="005357F1">
        <w:t xml:space="preserve"> Обязанности работников учреждения, с</w:t>
      </w:r>
      <w:r>
        <w:t xml:space="preserve">вязанные </w:t>
      </w:r>
      <w:r w:rsidR="005357F1">
        <w:t xml:space="preserve">с предупреждением </w:t>
      </w:r>
      <w:r w:rsidR="0060622D">
        <w:t>и противодействием коррупции:</w:t>
      </w:r>
    </w:p>
    <w:p w:rsidR="005357F1" w:rsidRDefault="0060622D" w:rsidP="0060622D">
      <w:pPr>
        <w:pStyle w:val="1"/>
        <w:shd w:val="clear" w:color="auto" w:fill="auto"/>
        <w:spacing w:after="0" w:line="274" w:lineRule="exact"/>
        <w:jc w:val="both"/>
      </w:pPr>
      <w:r>
        <w:t>5.9.1.</w:t>
      </w:r>
      <w:r w:rsidR="005357F1">
        <w:t xml:space="preserve"> Работники Учреждения обязаны:</w:t>
      </w:r>
    </w:p>
    <w:p w:rsidR="005357F1" w:rsidRDefault="005357F1" w:rsidP="005357F1">
      <w:pPr>
        <w:pStyle w:val="1"/>
        <w:numPr>
          <w:ilvl w:val="0"/>
          <w:numId w:val="2"/>
        </w:numPr>
        <w:shd w:val="clear" w:color="auto" w:fill="auto"/>
        <w:spacing w:after="0" w:line="274" w:lineRule="exact"/>
        <w:ind w:left="20" w:right="20"/>
        <w:jc w:val="both"/>
      </w:pPr>
      <w:r>
        <w:t xml:space="preserve"> воздерживаться от совершения и (или) участия в совершении коррупционных правонарушений в интересах или от имени Учреждения:</w:t>
      </w:r>
    </w:p>
    <w:p w:rsidR="005357F1" w:rsidRDefault="005357F1" w:rsidP="005357F1">
      <w:pPr>
        <w:pStyle w:val="1"/>
        <w:numPr>
          <w:ilvl w:val="0"/>
          <w:numId w:val="2"/>
        </w:numPr>
        <w:shd w:val="clear" w:color="auto" w:fill="auto"/>
        <w:spacing w:after="0" w:line="274" w:lineRule="exact"/>
        <w:ind w:left="20" w:right="20"/>
        <w:jc w:val="both"/>
      </w:pPr>
      <w: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5357F1" w:rsidRDefault="005357F1" w:rsidP="005357F1">
      <w:pPr>
        <w:pStyle w:val="1"/>
        <w:numPr>
          <w:ilvl w:val="0"/>
          <w:numId w:val="2"/>
        </w:numPr>
        <w:shd w:val="clear" w:color="auto" w:fill="auto"/>
        <w:spacing w:after="0" w:line="274" w:lineRule="exact"/>
        <w:ind w:left="20" w:right="20"/>
        <w:jc w:val="both"/>
      </w:pPr>
      <w:r>
        <w:t xml:space="preserve"> незамедл</w:t>
      </w:r>
      <w:r w:rsidR="0060622D">
        <w:t>ительно информировать непосредственного руководителя (</w:t>
      </w:r>
      <w:r>
        <w:t>лицо</w:t>
      </w:r>
      <w:r w:rsidR="0060622D">
        <w:t>)</w:t>
      </w:r>
      <w:r>
        <w:t>, ответственное за реализацию антикоррупционной политики, руководство Учреждения о случаях склонения работника к совершен</w:t>
      </w:r>
      <w:r w:rsidR="0060622D">
        <w:t>ию коррупционных правонарушений;</w:t>
      </w:r>
    </w:p>
    <w:p w:rsidR="005357F1" w:rsidRDefault="005357F1" w:rsidP="005357F1">
      <w:pPr>
        <w:pStyle w:val="1"/>
        <w:numPr>
          <w:ilvl w:val="0"/>
          <w:numId w:val="2"/>
        </w:numPr>
        <w:shd w:val="clear" w:color="auto" w:fill="auto"/>
        <w:spacing w:after="0" w:line="274" w:lineRule="exact"/>
        <w:ind w:left="20" w:right="20"/>
        <w:jc w:val="both"/>
      </w:pPr>
      <w:r>
        <w:t xml:space="preserve"> незамедлительно информировать непос</w:t>
      </w:r>
      <w:r w:rsidR="0060622D">
        <w:t xml:space="preserve">редственного начальника, </w:t>
      </w:r>
      <w:r>
        <w:t>лицо, ответственное за реализацию антикоррупционной политики</w:t>
      </w:r>
      <w:r w:rsidR="0060622D">
        <w:t xml:space="preserve">, </w:t>
      </w:r>
      <w:r>
        <w:t>руководство Учреждения о ставшей известной работнику информации о случаях совершения коррупционных правонарушений др</w:t>
      </w:r>
      <w:r w:rsidR="0060622D">
        <w:t>уги</w:t>
      </w:r>
      <w:r>
        <w:t xml:space="preserve">ми работниками, контрагентами Учреждения </w:t>
      </w:r>
      <w:r w:rsidR="00DC2BE8">
        <w:t>и</w:t>
      </w:r>
      <w:r>
        <w:t>ли иными лицами</w:t>
      </w:r>
      <w:r w:rsidR="0060622D">
        <w:t>;</w:t>
      </w:r>
    </w:p>
    <w:p w:rsidR="005357F1" w:rsidRDefault="005357F1" w:rsidP="0060622D">
      <w:pPr>
        <w:pStyle w:val="1"/>
        <w:shd w:val="clear" w:color="auto" w:fill="auto"/>
        <w:spacing w:after="283" w:line="274" w:lineRule="exact"/>
        <w:ind w:left="20" w:right="20" w:firstLine="120"/>
        <w:jc w:val="both"/>
      </w:pPr>
      <w:r>
        <w:t>- сообщит</w:t>
      </w:r>
      <w:r w:rsidR="0060622D">
        <w:t>ь непосредственному начальнику</w:t>
      </w:r>
      <w:r>
        <w:t xml:space="preserve"> или ином</w:t>
      </w:r>
      <w:r w:rsidR="0060622D">
        <w:t>у</w:t>
      </w:r>
      <w:r>
        <w:t xml:space="preserve"> ответственному лиц</w:t>
      </w:r>
      <w:r w:rsidR="0060622D">
        <w:t>у</w:t>
      </w:r>
      <w:r>
        <w:t xml:space="preserve"> о возможности возникновения либо возникшем у работника конфликте интересов.</w:t>
      </w:r>
    </w:p>
    <w:p w:rsidR="0060622D" w:rsidRDefault="0060622D" w:rsidP="0060622D">
      <w:pPr>
        <w:pStyle w:val="11"/>
        <w:keepNext/>
        <w:keepLines/>
        <w:numPr>
          <w:ilvl w:val="0"/>
          <w:numId w:val="1"/>
        </w:numPr>
        <w:shd w:val="clear" w:color="auto" w:fill="auto"/>
        <w:tabs>
          <w:tab w:val="left" w:pos="911"/>
        </w:tabs>
        <w:spacing w:before="0" w:after="265" w:line="220" w:lineRule="exact"/>
        <w:ind w:left="580"/>
        <w:jc w:val="both"/>
      </w:pPr>
      <w:bookmarkStart w:id="2" w:name="bookmark1"/>
      <w:r>
        <w:t xml:space="preserve">Перечень </w:t>
      </w:r>
      <w:proofErr w:type="gramStart"/>
      <w:r>
        <w:t>реализуемых</w:t>
      </w:r>
      <w:proofErr w:type="gramEnd"/>
      <w:r>
        <w:t xml:space="preserve"> </w:t>
      </w:r>
      <w:r w:rsidR="00DC2BE8">
        <w:t xml:space="preserve">антикоррупционных мероприятий </w:t>
      </w:r>
      <w:r>
        <w:t xml:space="preserve">Учреждением </w:t>
      </w:r>
      <w:bookmarkEnd w:id="2"/>
    </w:p>
    <w:p w:rsidR="0060622D" w:rsidRDefault="0060622D" w:rsidP="0060622D">
      <w:pPr>
        <w:pStyle w:val="1"/>
        <w:numPr>
          <w:ilvl w:val="1"/>
          <w:numId w:val="1"/>
        </w:numPr>
        <w:shd w:val="clear" w:color="auto" w:fill="auto"/>
        <w:spacing w:after="0" w:line="274" w:lineRule="exact"/>
        <w:ind w:left="20" w:right="20"/>
        <w:jc w:val="both"/>
      </w:pPr>
      <w:r>
        <w:t xml:space="preserve"> Нормативное обеспечение, закрепление стандартов поведения и декларация намерений:</w:t>
      </w:r>
    </w:p>
    <w:p w:rsidR="0060622D" w:rsidRDefault="0060622D" w:rsidP="0060622D">
      <w:pPr>
        <w:pStyle w:val="1"/>
        <w:numPr>
          <w:ilvl w:val="0"/>
          <w:numId w:val="2"/>
        </w:numPr>
        <w:shd w:val="clear" w:color="auto" w:fill="auto"/>
        <w:spacing w:after="0" w:line="274" w:lineRule="exact"/>
        <w:ind w:left="20"/>
        <w:jc w:val="both"/>
      </w:pPr>
      <w:r>
        <w:t xml:space="preserve"> принятие Кодекса этики и служебного поведения работников Учреждения;</w:t>
      </w:r>
    </w:p>
    <w:p w:rsidR="0060622D" w:rsidRDefault="0060622D" w:rsidP="0060622D">
      <w:pPr>
        <w:pStyle w:val="1"/>
        <w:numPr>
          <w:ilvl w:val="0"/>
          <w:numId w:val="2"/>
        </w:numPr>
        <w:shd w:val="clear" w:color="auto" w:fill="auto"/>
        <w:spacing w:after="0" w:line="274" w:lineRule="exact"/>
        <w:ind w:left="20"/>
        <w:jc w:val="both"/>
      </w:pPr>
      <w:r>
        <w:t xml:space="preserve"> разработка и принятие Положения о конфликте интересов работников Учреждения;</w:t>
      </w:r>
    </w:p>
    <w:p w:rsidR="0060622D" w:rsidRDefault="0060622D" w:rsidP="0060622D">
      <w:pPr>
        <w:pStyle w:val="1"/>
        <w:numPr>
          <w:ilvl w:val="0"/>
          <w:numId w:val="2"/>
        </w:numPr>
        <w:shd w:val="clear" w:color="auto" w:fill="auto"/>
        <w:spacing w:after="283" w:line="274" w:lineRule="exact"/>
        <w:ind w:left="20" w:right="20"/>
        <w:jc w:val="both"/>
      </w:pPr>
      <w:r>
        <w:lastRenderedPageBreak/>
        <w:t xml:space="preserve"> разработка и принятие Правил обмена деловыми подарками и знаками делового гостеприимства в Учреждении.</w:t>
      </w:r>
    </w:p>
    <w:p w:rsidR="0060622D" w:rsidRDefault="0060622D" w:rsidP="0060622D">
      <w:pPr>
        <w:pStyle w:val="11"/>
        <w:keepNext/>
        <w:keepLines/>
        <w:numPr>
          <w:ilvl w:val="0"/>
          <w:numId w:val="1"/>
        </w:numPr>
        <w:shd w:val="clear" w:color="auto" w:fill="auto"/>
        <w:tabs>
          <w:tab w:val="left" w:pos="1196"/>
        </w:tabs>
        <w:spacing w:before="0" w:after="260" w:line="220" w:lineRule="exact"/>
        <w:ind w:left="880"/>
        <w:jc w:val="both"/>
      </w:pPr>
      <w:bookmarkStart w:id="3" w:name="bookmark2"/>
      <w:r>
        <w:t>Разработка и введение специальных антикоррупционных процедур</w:t>
      </w:r>
      <w:bookmarkEnd w:id="3"/>
    </w:p>
    <w:p w:rsidR="0060622D" w:rsidRDefault="0060622D" w:rsidP="0060622D">
      <w:pPr>
        <w:pStyle w:val="1"/>
        <w:numPr>
          <w:ilvl w:val="1"/>
          <w:numId w:val="1"/>
        </w:numPr>
        <w:shd w:val="clear" w:color="auto" w:fill="auto"/>
        <w:spacing w:after="0" w:line="274" w:lineRule="exact"/>
        <w:ind w:left="20" w:right="20"/>
        <w:jc w:val="both"/>
      </w:pPr>
      <w:r>
        <w:t>Введение процедуры информирования работниками Учреждения работодателя о случаях склонения их к совершению коррупционных нарушений и порядка рассмотрения таких сообщений.</w:t>
      </w:r>
    </w:p>
    <w:p w:rsidR="0060622D" w:rsidRDefault="0060622D" w:rsidP="0060622D">
      <w:pPr>
        <w:pStyle w:val="1"/>
        <w:numPr>
          <w:ilvl w:val="1"/>
          <w:numId w:val="1"/>
        </w:numPr>
        <w:shd w:val="clear" w:color="auto" w:fill="auto"/>
        <w:spacing w:after="0" w:line="274" w:lineRule="exact"/>
        <w:ind w:left="20" w:right="20"/>
        <w:jc w:val="both"/>
      </w:pPr>
      <w:r>
        <w:t xml:space="preserve"> Введение процедуры информирования работодателя о коррупционных нарушениях других работников, контрагентов и иных лиц</w:t>
      </w:r>
      <w:proofErr w:type="gramStart"/>
      <w:r>
        <w:t>.</w:t>
      </w:r>
      <w:proofErr w:type="gramEnd"/>
      <w:r>
        <w:t xml:space="preserve"> </w:t>
      </w:r>
      <w:proofErr w:type="gramStart"/>
      <w:r>
        <w:t>п</w:t>
      </w:r>
      <w:proofErr w:type="gramEnd"/>
      <w:r>
        <w:t>орядка рассмотрения таких сообщений.</w:t>
      </w:r>
    </w:p>
    <w:p w:rsidR="0060622D" w:rsidRDefault="0060622D" w:rsidP="0060622D">
      <w:pPr>
        <w:pStyle w:val="1"/>
        <w:numPr>
          <w:ilvl w:val="1"/>
          <w:numId w:val="1"/>
        </w:numPr>
        <w:shd w:val="clear" w:color="auto" w:fill="auto"/>
        <w:spacing w:after="0" w:line="274" w:lineRule="exact"/>
        <w:ind w:left="20" w:right="20"/>
        <w:jc w:val="both"/>
      </w:pPr>
      <w:r>
        <w:t xml:space="preserve"> Введение процедуры информирования работниками работодателя о возникновении конфликта интересов и порядка его урегулирования.</w:t>
      </w:r>
    </w:p>
    <w:p w:rsidR="0060622D" w:rsidRDefault="0060622D" w:rsidP="0060622D">
      <w:pPr>
        <w:pStyle w:val="1"/>
        <w:numPr>
          <w:ilvl w:val="1"/>
          <w:numId w:val="1"/>
        </w:numPr>
        <w:shd w:val="clear" w:color="auto" w:fill="auto"/>
        <w:spacing w:after="283" w:line="274" w:lineRule="exact"/>
        <w:ind w:left="20" w:right="20"/>
        <w:jc w:val="both"/>
      </w:pPr>
      <w:r>
        <w:t xml:space="preserve"> Проведение периодической оценки коррупционных рисков в целях выявления сфер деятельности Учреждения, наиболее подверженных таким рискам, и разработка соответствующих антикоррупционных мер.</w:t>
      </w:r>
    </w:p>
    <w:p w:rsidR="0060622D" w:rsidRDefault="0060622D" w:rsidP="0060622D">
      <w:pPr>
        <w:pStyle w:val="11"/>
        <w:keepNext/>
        <w:keepLines/>
        <w:numPr>
          <w:ilvl w:val="0"/>
          <w:numId w:val="1"/>
        </w:numPr>
        <w:shd w:val="clear" w:color="auto" w:fill="auto"/>
        <w:tabs>
          <w:tab w:val="left" w:pos="2620"/>
        </w:tabs>
        <w:spacing w:before="0" w:after="0" w:line="220" w:lineRule="exact"/>
        <w:ind w:left="2260"/>
        <w:jc w:val="both"/>
      </w:pPr>
      <w:bookmarkStart w:id="4" w:name="bookmark3"/>
      <w:r>
        <w:t>Обучение и информирование работников</w:t>
      </w:r>
      <w:bookmarkEnd w:id="4"/>
    </w:p>
    <w:p w:rsidR="0060622D" w:rsidRDefault="0060622D" w:rsidP="0060622D">
      <w:pPr>
        <w:pStyle w:val="40"/>
        <w:numPr>
          <w:ilvl w:val="1"/>
          <w:numId w:val="1"/>
        </w:numPr>
        <w:shd w:val="clear" w:color="auto" w:fill="auto"/>
        <w:ind w:left="40" w:right="20"/>
      </w:pPr>
      <w:r>
        <w:t xml:space="preserve"> Ознакомление работников (под роспись) с нормативными документами по вопросам предупреждения и противодействия коррупции.</w:t>
      </w:r>
    </w:p>
    <w:p w:rsidR="0060622D" w:rsidRDefault="0060622D" w:rsidP="0060622D">
      <w:pPr>
        <w:pStyle w:val="40"/>
        <w:numPr>
          <w:ilvl w:val="1"/>
          <w:numId w:val="1"/>
        </w:numPr>
        <w:shd w:val="clear" w:color="auto" w:fill="auto"/>
        <w:ind w:left="40"/>
      </w:pPr>
      <w:r>
        <w:t xml:space="preserve"> Проведение </w:t>
      </w:r>
      <w:proofErr w:type="gramStart"/>
      <w:r>
        <w:t>обучающих</w:t>
      </w:r>
      <w:proofErr w:type="gramEnd"/>
      <w:r>
        <w:t xml:space="preserve"> мероприятий, по вопросам профилактики коррупции.</w:t>
      </w:r>
    </w:p>
    <w:p w:rsidR="0060622D" w:rsidRDefault="0060622D" w:rsidP="0060622D">
      <w:pPr>
        <w:pStyle w:val="40"/>
        <w:numPr>
          <w:ilvl w:val="1"/>
          <w:numId w:val="1"/>
        </w:numPr>
        <w:shd w:val="clear" w:color="auto" w:fill="auto"/>
        <w:spacing w:after="240"/>
        <w:ind w:left="40" w:right="20"/>
      </w:pPr>
      <w:r>
        <w:t xml:space="preserve"> Организация индивидуального консультирования работников по вопросам применения (соблюдения) антикоррупционных стандартов и процедур.</w:t>
      </w:r>
    </w:p>
    <w:p w:rsidR="00AC189B" w:rsidRPr="0080017F" w:rsidRDefault="00AC189B" w:rsidP="00AC189B">
      <w:pPr>
        <w:pStyle w:val="50"/>
        <w:shd w:val="clear" w:color="auto" w:fill="auto"/>
        <w:spacing w:before="0" w:after="0" w:line="240" w:lineRule="auto"/>
        <w:ind w:left="2268" w:right="119" w:firstLine="0"/>
        <w:rPr>
          <w:sz w:val="22"/>
          <w:szCs w:val="22"/>
        </w:rPr>
      </w:pPr>
      <w:r w:rsidRPr="0080017F">
        <w:rPr>
          <w:sz w:val="22"/>
          <w:szCs w:val="22"/>
        </w:rPr>
        <w:t>9.</w:t>
      </w:r>
      <w:r w:rsidR="0060622D" w:rsidRPr="0080017F">
        <w:rPr>
          <w:sz w:val="22"/>
          <w:szCs w:val="22"/>
        </w:rPr>
        <w:t>Обеспечение соответстви</w:t>
      </w:r>
      <w:r w:rsidRPr="0080017F">
        <w:rPr>
          <w:sz w:val="22"/>
          <w:szCs w:val="22"/>
        </w:rPr>
        <w:t>я</w:t>
      </w:r>
      <w:r w:rsidR="0060622D" w:rsidRPr="0080017F">
        <w:rPr>
          <w:sz w:val="22"/>
          <w:szCs w:val="22"/>
        </w:rPr>
        <w:t xml:space="preserve"> </w:t>
      </w:r>
      <w:r w:rsidR="0060622D" w:rsidRPr="0080017F">
        <w:rPr>
          <w:rStyle w:val="511pt"/>
        </w:rPr>
        <w:t xml:space="preserve">системы </w:t>
      </w:r>
      <w:r w:rsidR="0060622D" w:rsidRPr="0080017F">
        <w:rPr>
          <w:sz w:val="22"/>
          <w:szCs w:val="22"/>
        </w:rPr>
        <w:t xml:space="preserve">внутреннего контроля </w:t>
      </w:r>
    </w:p>
    <w:p w:rsidR="0060622D" w:rsidRPr="0080017F" w:rsidRDefault="00AC189B" w:rsidP="00AC189B">
      <w:pPr>
        <w:pStyle w:val="50"/>
        <w:shd w:val="clear" w:color="auto" w:fill="auto"/>
        <w:spacing w:before="0" w:after="0" w:line="240" w:lineRule="auto"/>
        <w:ind w:right="119" w:firstLine="0"/>
        <w:jc w:val="center"/>
        <w:rPr>
          <w:sz w:val="22"/>
          <w:szCs w:val="22"/>
        </w:rPr>
      </w:pPr>
      <w:r w:rsidRPr="0080017F">
        <w:rPr>
          <w:sz w:val="22"/>
          <w:szCs w:val="22"/>
        </w:rPr>
        <w:t xml:space="preserve"> </w:t>
      </w:r>
      <w:r w:rsidR="0060622D" w:rsidRPr="0080017F">
        <w:rPr>
          <w:sz w:val="22"/>
          <w:szCs w:val="22"/>
        </w:rPr>
        <w:t>и аудита Учреждени</w:t>
      </w:r>
      <w:r w:rsidRPr="0080017F">
        <w:rPr>
          <w:sz w:val="22"/>
          <w:szCs w:val="22"/>
        </w:rPr>
        <w:t xml:space="preserve">я </w:t>
      </w:r>
      <w:r w:rsidR="0060622D" w:rsidRPr="0080017F">
        <w:rPr>
          <w:sz w:val="22"/>
          <w:szCs w:val="22"/>
        </w:rPr>
        <w:t>требованиям Положения</w:t>
      </w:r>
    </w:p>
    <w:p w:rsidR="0060622D" w:rsidRDefault="0060622D" w:rsidP="0060622D">
      <w:pPr>
        <w:pStyle w:val="40"/>
        <w:shd w:val="clear" w:color="auto" w:fill="auto"/>
        <w:ind w:left="40" w:right="20"/>
      </w:pPr>
      <w:r>
        <w:t>9</w:t>
      </w:r>
      <w:r w:rsidR="00AC189B">
        <w:t>.</w:t>
      </w:r>
      <w:r>
        <w:t>1. Осуществление регулярного контроля соблюдения внутренних антикоррупционных процедур.</w:t>
      </w:r>
    </w:p>
    <w:p w:rsidR="0060622D" w:rsidRDefault="0060622D" w:rsidP="0060622D">
      <w:pPr>
        <w:pStyle w:val="40"/>
        <w:numPr>
          <w:ilvl w:val="0"/>
          <w:numId w:val="6"/>
        </w:numPr>
        <w:shd w:val="clear" w:color="auto" w:fill="auto"/>
        <w:tabs>
          <w:tab w:val="left" w:pos="426"/>
        </w:tabs>
        <w:ind w:left="40" w:right="20"/>
      </w:pPr>
      <w:r>
        <w:t xml:space="preserve"> Осуществление регулярного контроля </w:t>
      </w:r>
      <w:r w:rsidR="00AC189B">
        <w:t>эк</w:t>
      </w:r>
      <w:r>
        <w:t>ономиче</w:t>
      </w:r>
      <w:r w:rsidR="00AC189B">
        <w:t>с</w:t>
      </w:r>
      <w:r>
        <w:t>кой обоснованности расходов в сферах</w:t>
      </w:r>
      <w:r w:rsidR="00AC189B">
        <w:t xml:space="preserve"> с высоким коррупционным риском </w:t>
      </w:r>
      <w:r>
        <w:t>(обмен деловыми подарками,</w:t>
      </w:r>
      <w:r w:rsidR="00AC189B">
        <w:t xml:space="preserve"> представительские расходы,</w:t>
      </w:r>
      <w:r>
        <w:t xml:space="preserve"> благотворитель</w:t>
      </w:r>
      <w:r w:rsidR="00AC189B">
        <w:t>ные пожертвования,</w:t>
      </w:r>
      <w:r>
        <w:t xml:space="preserve"> </w:t>
      </w:r>
      <w:r w:rsidR="00AC189B">
        <w:t>в</w:t>
      </w:r>
      <w:r>
        <w:t>ознаграждения</w:t>
      </w:r>
      <w:r w:rsidR="00AC189B">
        <w:t xml:space="preserve"> </w:t>
      </w:r>
      <w:r>
        <w:t>внешним консультантам и т.д.).</w:t>
      </w:r>
    </w:p>
    <w:p w:rsidR="0060622D" w:rsidRDefault="0060622D" w:rsidP="0060622D">
      <w:pPr>
        <w:pStyle w:val="40"/>
        <w:numPr>
          <w:ilvl w:val="0"/>
          <w:numId w:val="6"/>
        </w:numPr>
        <w:shd w:val="clear" w:color="auto" w:fill="auto"/>
        <w:ind w:left="40"/>
      </w:pPr>
      <w:r>
        <w:t xml:space="preserve"> Периодическое повышение требований к проведению внешнего аудита.</w:t>
      </w:r>
    </w:p>
    <w:p w:rsidR="0060622D" w:rsidRDefault="00AC189B" w:rsidP="0060622D">
      <w:pPr>
        <w:pStyle w:val="40"/>
        <w:numPr>
          <w:ilvl w:val="0"/>
          <w:numId w:val="6"/>
        </w:numPr>
        <w:shd w:val="clear" w:color="auto" w:fill="auto"/>
        <w:tabs>
          <w:tab w:val="center" w:pos="426"/>
          <w:tab w:val="left" w:pos="567"/>
          <w:tab w:val="right" w:pos="9352"/>
        </w:tabs>
        <w:spacing w:after="248" w:line="278" w:lineRule="exact"/>
        <w:ind w:left="40"/>
      </w:pPr>
      <w:r>
        <w:t xml:space="preserve"> Привлечение внешних независимых экспертов при </w:t>
      </w:r>
      <w:r w:rsidR="0060622D">
        <w:t>принятии</w:t>
      </w:r>
      <w:r>
        <w:t xml:space="preserve">  </w:t>
      </w:r>
      <w:r w:rsidR="0060622D">
        <w:t>антикоррупционных мер.</w:t>
      </w:r>
    </w:p>
    <w:p w:rsidR="00AC189B" w:rsidRPr="0080017F" w:rsidRDefault="00AC189B" w:rsidP="00AC189B">
      <w:pPr>
        <w:pStyle w:val="50"/>
        <w:shd w:val="clear" w:color="auto" w:fill="auto"/>
        <w:spacing w:before="0" w:after="0" w:line="240" w:lineRule="auto"/>
        <w:ind w:left="40" w:right="23" w:firstLine="0"/>
        <w:jc w:val="center"/>
        <w:rPr>
          <w:sz w:val="22"/>
          <w:szCs w:val="22"/>
        </w:rPr>
      </w:pPr>
      <w:r w:rsidRPr="0080017F">
        <w:rPr>
          <w:sz w:val="22"/>
          <w:szCs w:val="22"/>
        </w:rPr>
        <w:t xml:space="preserve">10. </w:t>
      </w:r>
      <w:r w:rsidR="0060622D" w:rsidRPr="0080017F">
        <w:rPr>
          <w:sz w:val="22"/>
          <w:szCs w:val="22"/>
        </w:rPr>
        <w:t>Оценка результатов проводимой антикоррупционной работы</w:t>
      </w:r>
    </w:p>
    <w:p w:rsidR="0060622D" w:rsidRPr="0080017F" w:rsidRDefault="0060622D" w:rsidP="00AC189B">
      <w:pPr>
        <w:pStyle w:val="50"/>
        <w:shd w:val="clear" w:color="auto" w:fill="auto"/>
        <w:spacing w:before="0" w:after="0" w:line="240" w:lineRule="auto"/>
        <w:ind w:right="23" w:firstLine="0"/>
        <w:jc w:val="center"/>
        <w:rPr>
          <w:sz w:val="22"/>
          <w:szCs w:val="22"/>
        </w:rPr>
      </w:pPr>
      <w:r w:rsidRPr="0080017F">
        <w:rPr>
          <w:sz w:val="22"/>
          <w:szCs w:val="22"/>
        </w:rPr>
        <w:t>и распространение</w:t>
      </w:r>
      <w:r w:rsidR="00AC189B" w:rsidRPr="0080017F">
        <w:rPr>
          <w:sz w:val="22"/>
          <w:szCs w:val="22"/>
        </w:rPr>
        <w:t xml:space="preserve"> отчетных</w:t>
      </w:r>
      <w:r w:rsidRPr="0080017F">
        <w:rPr>
          <w:sz w:val="22"/>
          <w:szCs w:val="22"/>
        </w:rPr>
        <w:t xml:space="preserve"> </w:t>
      </w:r>
      <w:r w:rsidR="00AC189B" w:rsidRPr="0080017F">
        <w:rPr>
          <w:sz w:val="22"/>
          <w:szCs w:val="22"/>
        </w:rPr>
        <w:t>материалов</w:t>
      </w:r>
    </w:p>
    <w:p w:rsidR="0060622D" w:rsidRDefault="0060622D" w:rsidP="0060622D">
      <w:pPr>
        <w:pStyle w:val="40"/>
        <w:numPr>
          <w:ilvl w:val="0"/>
          <w:numId w:val="7"/>
        </w:numPr>
        <w:shd w:val="clear" w:color="auto" w:fill="auto"/>
        <w:ind w:left="40"/>
      </w:pPr>
      <w:r>
        <w:t xml:space="preserve"> Проведение регулярной оценки результатом работы по противодействию коррупции.</w:t>
      </w:r>
    </w:p>
    <w:p w:rsidR="0060622D" w:rsidRDefault="0060622D" w:rsidP="0060622D">
      <w:pPr>
        <w:pStyle w:val="40"/>
        <w:numPr>
          <w:ilvl w:val="0"/>
          <w:numId w:val="7"/>
        </w:numPr>
        <w:shd w:val="clear" w:color="auto" w:fill="auto"/>
        <w:spacing w:after="291"/>
        <w:ind w:left="40" w:right="20"/>
      </w:pPr>
      <w:r>
        <w:t xml:space="preserve"> Подготовка и распространение отчетных материалов о проводимой работе и достигнутых результатах в сфере противодействия коррупции.</w:t>
      </w:r>
    </w:p>
    <w:p w:rsidR="0060622D" w:rsidRPr="0080017F" w:rsidRDefault="0060622D" w:rsidP="0060622D">
      <w:pPr>
        <w:pStyle w:val="50"/>
        <w:numPr>
          <w:ilvl w:val="0"/>
          <w:numId w:val="8"/>
        </w:numPr>
        <w:shd w:val="clear" w:color="auto" w:fill="auto"/>
        <w:tabs>
          <w:tab w:val="left" w:pos="1107"/>
        </w:tabs>
        <w:spacing w:before="0" w:after="248" w:line="210" w:lineRule="exact"/>
        <w:ind w:left="660" w:firstLine="0"/>
        <w:jc w:val="both"/>
        <w:rPr>
          <w:sz w:val="22"/>
          <w:szCs w:val="22"/>
        </w:rPr>
      </w:pPr>
      <w:r w:rsidRPr="0080017F">
        <w:rPr>
          <w:sz w:val="22"/>
          <w:szCs w:val="22"/>
        </w:rPr>
        <w:t>Ответственность работников за несоблюдение требований Положения.</w:t>
      </w:r>
    </w:p>
    <w:p w:rsidR="0060622D" w:rsidRDefault="00DC2BE8" w:rsidP="00DC2BE8">
      <w:pPr>
        <w:pStyle w:val="40"/>
        <w:shd w:val="clear" w:color="auto" w:fill="auto"/>
        <w:tabs>
          <w:tab w:val="left" w:pos="573"/>
        </w:tabs>
        <w:ind w:left="40" w:right="20"/>
      </w:pPr>
      <w:r>
        <w:t>1</w:t>
      </w:r>
      <w:r w:rsidR="0060622D">
        <w:t>1</w:t>
      </w:r>
      <w:r>
        <w:t>.1</w:t>
      </w:r>
      <w:r w:rsidR="0060622D">
        <w:t xml:space="preserve"> Работники Учреждения независимо от занимаемой должности несут ответственность за соблюдение принципом и требований антикоррупционной политики Учреждения.</w:t>
      </w:r>
    </w:p>
    <w:p w:rsidR="0060622D" w:rsidRDefault="0060622D" w:rsidP="0060622D">
      <w:pPr>
        <w:pStyle w:val="40"/>
        <w:shd w:val="clear" w:color="auto" w:fill="auto"/>
        <w:ind w:left="40" w:right="120" w:firstLine="420"/>
        <w:jc w:val="left"/>
      </w:pPr>
      <w:r>
        <w:t>К мерам ответственности за коррупционные проявления в Учреждении относятся меры уголовной, административной и дисциплинарной ответственности в соответствии с законодательством Российской Федерации.</w:t>
      </w:r>
    </w:p>
    <w:p w:rsidR="0060622D" w:rsidRDefault="0060622D" w:rsidP="0060622D">
      <w:pPr>
        <w:pStyle w:val="40"/>
        <w:numPr>
          <w:ilvl w:val="1"/>
          <w:numId w:val="9"/>
        </w:numPr>
        <w:shd w:val="clear" w:color="auto" w:fill="auto"/>
        <w:spacing w:after="291"/>
        <w:ind w:left="40" w:right="20"/>
      </w:pPr>
      <w:r>
        <w:t xml:space="preserve"> Учреждение гарантирует работникам отсутствие претензий и негативных последствий в случае раскрытия работником информации Учреждению или правоохранительным органам об известных ему фактах коррупционных правонарушений.</w:t>
      </w:r>
    </w:p>
    <w:p w:rsidR="0060622D" w:rsidRDefault="0060622D" w:rsidP="0060622D">
      <w:pPr>
        <w:pStyle w:val="50"/>
        <w:shd w:val="clear" w:color="auto" w:fill="auto"/>
        <w:spacing w:before="0" w:after="248" w:line="210" w:lineRule="exact"/>
        <w:ind w:left="2140"/>
      </w:pPr>
      <w:r>
        <w:t>12. Порядок пересмотра и внесения изменений в Положение.</w:t>
      </w:r>
    </w:p>
    <w:p w:rsidR="00895B76" w:rsidRDefault="0060622D" w:rsidP="00DD337E">
      <w:pPr>
        <w:pStyle w:val="40"/>
        <w:numPr>
          <w:ilvl w:val="0"/>
          <w:numId w:val="10"/>
        </w:numPr>
        <w:shd w:val="clear" w:color="auto" w:fill="auto"/>
        <w:tabs>
          <w:tab w:val="left" w:pos="645"/>
        </w:tabs>
        <w:ind w:left="40" w:right="20"/>
      </w:pPr>
      <w:r>
        <w:t xml:space="preserve">Пересмотр и внесение изменений в Положение осуществляется при выявлении недостаточно эффективных норм Положения либо при изменении требований применимого законодательства Российской Федерации в порядке, </w:t>
      </w:r>
      <w:r w:rsidR="00DC2BE8">
        <w:t xml:space="preserve">в </w:t>
      </w:r>
      <w:r>
        <w:t xml:space="preserve"> котором принято Положение.</w:t>
      </w:r>
    </w:p>
    <w:sectPr w:rsidR="00895B76" w:rsidSect="00FF172D">
      <w:type w:val="continuous"/>
      <w:pgSz w:w="11909" w:h="16838"/>
      <w:pgMar w:top="851" w:right="567" w:bottom="851"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792" w:rsidRDefault="00104792">
      <w:r>
        <w:separator/>
      </w:r>
    </w:p>
  </w:endnote>
  <w:endnote w:type="continuationSeparator" w:id="0">
    <w:p w:rsidR="00104792" w:rsidRDefault="0010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792" w:rsidRDefault="00104792"/>
  </w:footnote>
  <w:footnote w:type="continuationSeparator" w:id="0">
    <w:p w:rsidR="00104792" w:rsidRDefault="0010479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B1F3B"/>
    <w:multiLevelType w:val="multilevel"/>
    <w:tmpl w:val="B07AEA5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2D7031"/>
    <w:multiLevelType w:val="multilevel"/>
    <w:tmpl w:val="A7AE4BE2"/>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3F5F52"/>
    <w:multiLevelType w:val="multilevel"/>
    <w:tmpl w:val="39D051F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E902F7"/>
    <w:multiLevelType w:val="multilevel"/>
    <w:tmpl w:val="BFF26070"/>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9C3BCC"/>
    <w:multiLevelType w:val="multilevel"/>
    <w:tmpl w:val="A0D244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173CAC"/>
    <w:multiLevelType w:val="multilevel"/>
    <w:tmpl w:val="940633E8"/>
    <w:lvl w:ilvl="0">
      <w:start w:val="1"/>
      <w:numFmt w:val="decimal"/>
      <w:lvlText w:val="5.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4022572"/>
    <w:multiLevelType w:val="multilevel"/>
    <w:tmpl w:val="99BC4746"/>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17A4B0F"/>
    <w:multiLevelType w:val="multilevel"/>
    <w:tmpl w:val="66A64C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61E57E6"/>
    <w:multiLevelType w:val="multilevel"/>
    <w:tmpl w:val="B6D6B902"/>
    <w:lvl w:ilvl="0">
      <w:start w:val="2"/>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BA55BE2"/>
    <w:multiLevelType w:val="multilevel"/>
    <w:tmpl w:val="7C7E7596"/>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6"/>
  </w:num>
  <w:num w:numId="4">
    <w:abstractNumId w:val="9"/>
  </w:num>
  <w:num w:numId="5">
    <w:abstractNumId w:val="5"/>
  </w:num>
  <w:num w:numId="6">
    <w:abstractNumId w:val="8"/>
  </w:num>
  <w:num w:numId="7">
    <w:abstractNumId w:val="1"/>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895B76"/>
    <w:rsid w:val="000A767F"/>
    <w:rsid w:val="00104792"/>
    <w:rsid w:val="00142DFF"/>
    <w:rsid w:val="002403AE"/>
    <w:rsid w:val="003900AE"/>
    <w:rsid w:val="003B54C4"/>
    <w:rsid w:val="00441F98"/>
    <w:rsid w:val="00465779"/>
    <w:rsid w:val="00535569"/>
    <w:rsid w:val="005357F1"/>
    <w:rsid w:val="0060622D"/>
    <w:rsid w:val="007351FC"/>
    <w:rsid w:val="0080017F"/>
    <w:rsid w:val="00895B76"/>
    <w:rsid w:val="008D7B3B"/>
    <w:rsid w:val="00A4392D"/>
    <w:rsid w:val="00AB7507"/>
    <w:rsid w:val="00AC189B"/>
    <w:rsid w:val="00B17051"/>
    <w:rsid w:val="00DC2BE8"/>
    <w:rsid w:val="00DD337E"/>
    <w:rsid w:val="00FF1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Основной текст (3) Exact"/>
    <w:basedOn w:val="a0"/>
    <w:link w:val="3"/>
    <w:rPr>
      <w:rFonts w:ascii="Trebuchet MS" w:eastAsia="Trebuchet MS" w:hAnsi="Trebuchet MS" w:cs="Trebuchet MS"/>
      <w:b w:val="0"/>
      <w:bCs w:val="0"/>
      <w:i w:val="0"/>
      <w:iCs w:val="0"/>
      <w:smallCaps w:val="0"/>
      <w:strike w:val="0"/>
      <w:u w:val="non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2"/>
      <w:szCs w:val="22"/>
      <w:u w:val="none"/>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pt">
    <w:name w:val="Основной текст + Интервал 1 pt"/>
    <w:basedOn w:val="a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eastAsia="ru-RU" w:bidi="ru-RU"/>
    </w:rPr>
  </w:style>
  <w:style w:type="character" w:customStyle="1" w:styleId="12">
    <w:name w:val="Заголовок №1 + Не полужирный"/>
    <w:basedOn w:val="1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1"/>
      <w:szCs w:val="21"/>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1"/>
      <w:szCs w:val="21"/>
      <w:u w:val="none"/>
    </w:rPr>
  </w:style>
  <w:style w:type="character" w:customStyle="1" w:styleId="511pt">
    <w:name w:val="Основной текст (5) + 11 pt;Не полужирный"/>
    <w:basedOn w:val="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TrebuchetMS75pt0pt">
    <w:name w:val="Основной текст (5) + Trebuchet MS;7;5 pt;Не полужирный;Курсив;Интервал 0 pt"/>
    <w:basedOn w:val="5"/>
    <w:rPr>
      <w:rFonts w:ascii="Trebuchet MS" w:eastAsia="Trebuchet MS" w:hAnsi="Trebuchet MS" w:cs="Trebuchet MS"/>
      <w:b/>
      <w:bCs/>
      <w:i/>
      <w:iCs/>
      <w:smallCaps w:val="0"/>
      <w:strike w:val="0"/>
      <w:color w:val="000000"/>
      <w:spacing w:val="10"/>
      <w:w w:val="100"/>
      <w:position w:val="0"/>
      <w:sz w:val="15"/>
      <w:szCs w:val="15"/>
      <w:u w:val="none"/>
      <w:lang w:val="ru-RU" w:eastAsia="ru-RU" w:bidi="ru-RU"/>
    </w:rPr>
  </w:style>
  <w:style w:type="paragraph" w:customStyle="1" w:styleId="3">
    <w:name w:val="Основной текст (3)"/>
    <w:basedOn w:val="a"/>
    <w:link w:val="3Exact"/>
    <w:pPr>
      <w:shd w:val="clear" w:color="auto" w:fill="FFFFFF"/>
      <w:spacing w:line="0" w:lineRule="atLeast"/>
    </w:pPr>
    <w:rPr>
      <w:rFonts w:ascii="Trebuchet MS" w:eastAsia="Trebuchet MS" w:hAnsi="Trebuchet MS" w:cs="Trebuchet MS"/>
    </w:rPr>
  </w:style>
  <w:style w:type="paragraph" w:customStyle="1" w:styleId="1">
    <w:name w:val="Основной текст1"/>
    <w:basedOn w:val="a"/>
    <w:link w:val="a4"/>
    <w:pPr>
      <w:shd w:val="clear" w:color="auto" w:fill="FFFFFF"/>
      <w:spacing w:after="120" w:line="0" w:lineRule="atLeast"/>
      <w:jc w:val="right"/>
    </w:pPr>
    <w:rPr>
      <w:rFonts w:ascii="Times New Roman" w:eastAsia="Times New Roman" w:hAnsi="Times New Roman" w:cs="Times New Roman"/>
      <w:sz w:val="22"/>
      <w:szCs w:val="22"/>
    </w:rPr>
  </w:style>
  <w:style w:type="paragraph" w:customStyle="1" w:styleId="11">
    <w:name w:val="Заголовок №1"/>
    <w:basedOn w:val="a"/>
    <w:link w:val="10"/>
    <w:pPr>
      <w:shd w:val="clear" w:color="auto" w:fill="FFFFFF"/>
      <w:spacing w:before="240" w:after="240" w:line="274" w:lineRule="exact"/>
      <w:jc w:val="center"/>
      <w:outlineLvl w:val="0"/>
    </w:pPr>
    <w:rPr>
      <w:rFonts w:ascii="Times New Roman" w:eastAsia="Times New Roman" w:hAnsi="Times New Roman" w:cs="Times New Roman"/>
      <w:b/>
      <w:bCs/>
      <w:sz w:val="22"/>
      <w:szCs w:val="22"/>
    </w:rPr>
  </w:style>
  <w:style w:type="paragraph" w:customStyle="1" w:styleId="20">
    <w:name w:val="Основной текст (2)"/>
    <w:basedOn w:val="a"/>
    <w:link w:val="2"/>
    <w:pPr>
      <w:shd w:val="clear" w:color="auto" w:fill="FFFFFF"/>
      <w:spacing w:before="240" w:after="360" w:line="0" w:lineRule="atLeast"/>
      <w:jc w:val="both"/>
    </w:pPr>
    <w:rPr>
      <w:rFonts w:ascii="Times New Roman" w:eastAsia="Times New Roman" w:hAnsi="Times New Roman" w:cs="Times New Roman"/>
      <w:b/>
      <w:bCs/>
      <w:sz w:val="22"/>
      <w:szCs w:val="22"/>
    </w:rPr>
  </w:style>
  <w:style w:type="paragraph" w:customStyle="1" w:styleId="40">
    <w:name w:val="Основной текст (4)"/>
    <w:basedOn w:val="a"/>
    <w:link w:val="4"/>
    <w:pPr>
      <w:shd w:val="clear" w:color="auto" w:fill="FFFFFF"/>
      <w:spacing w:line="274" w:lineRule="exact"/>
      <w:jc w:val="both"/>
    </w:pPr>
    <w:rPr>
      <w:rFonts w:ascii="Times New Roman" w:eastAsia="Times New Roman" w:hAnsi="Times New Roman" w:cs="Times New Roman"/>
      <w:sz w:val="21"/>
      <w:szCs w:val="21"/>
    </w:rPr>
  </w:style>
  <w:style w:type="paragraph" w:customStyle="1" w:styleId="50">
    <w:name w:val="Основной текст (5)"/>
    <w:basedOn w:val="a"/>
    <w:link w:val="5"/>
    <w:pPr>
      <w:shd w:val="clear" w:color="auto" w:fill="FFFFFF"/>
      <w:spacing w:before="240" w:after="240" w:line="274" w:lineRule="exact"/>
      <w:ind w:hanging="740"/>
    </w:pPr>
    <w:rPr>
      <w:rFonts w:ascii="Times New Roman" w:eastAsia="Times New Roman" w:hAnsi="Times New Roman" w:cs="Times New Roman"/>
      <w:b/>
      <w:bCs/>
      <w:sz w:val="21"/>
      <w:szCs w:val="21"/>
    </w:rPr>
  </w:style>
  <w:style w:type="paragraph" w:styleId="a6">
    <w:name w:val="Balloon Text"/>
    <w:basedOn w:val="a"/>
    <w:link w:val="a7"/>
    <w:uiPriority w:val="99"/>
    <w:semiHidden/>
    <w:unhideWhenUsed/>
    <w:rsid w:val="0080017F"/>
    <w:rPr>
      <w:rFonts w:ascii="Tahoma" w:hAnsi="Tahoma" w:cs="Tahoma"/>
      <w:sz w:val="16"/>
      <w:szCs w:val="16"/>
    </w:rPr>
  </w:style>
  <w:style w:type="character" w:customStyle="1" w:styleId="a7">
    <w:name w:val="Текст выноски Знак"/>
    <w:basedOn w:val="a0"/>
    <w:link w:val="a6"/>
    <w:uiPriority w:val="99"/>
    <w:semiHidden/>
    <w:rsid w:val="0080017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Основной текст (3) Exact"/>
    <w:basedOn w:val="a0"/>
    <w:link w:val="3"/>
    <w:rPr>
      <w:rFonts w:ascii="Trebuchet MS" w:eastAsia="Trebuchet MS" w:hAnsi="Trebuchet MS" w:cs="Trebuchet MS"/>
      <w:b w:val="0"/>
      <w:bCs w:val="0"/>
      <w:i w:val="0"/>
      <w:iCs w:val="0"/>
      <w:smallCaps w:val="0"/>
      <w:strike w:val="0"/>
      <w:u w:val="non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2"/>
      <w:szCs w:val="22"/>
      <w:u w:val="none"/>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pt">
    <w:name w:val="Основной текст + Интервал 1 pt"/>
    <w:basedOn w:val="a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eastAsia="ru-RU" w:bidi="ru-RU"/>
    </w:rPr>
  </w:style>
  <w:style w:type="character" w:customStyle="1" w:styleId="12">
    <w:name w:val="Заголовок №1 + Не полужирный"/>
    <w:basedOn w:val="1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1"/>
      <w:szCs w:val="21"/>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1"/>
      <w:szCs w:val="21"/>
      <w:u w:val="none"/>
    </w:rPr>
  </w:style>
  <w:style w:type="character" w:customStyle="1" w:styleId="511pt">
    <w:name w:val="Основной текст (5) + 11 pt;Не полужирный"/>
    <w:basedOn w:val="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TrebuchetMS75pt0pt">
    <w:name w:val="Основной текст (5) + Trebuchet MS;7;5 pt;Не полужирный;Курсив;Интервал 0 pt"/>
    <w:basedOn w:val="5"/>
    <w:rPr>
      <w:rFonts w:ascii="Trebuchet MS" w:eastAsia="Trebuchet MS" w:hAnsi="Trebuchet MS" w:cs="Trebuchet MS"/>
      <w:b/>
      <w:bCs/>
      <w:i/>
      <w:iCs/>
      <w:smallCaps w:val="0"/>
      <w:strike w:val="0"/>
      <w:color w:val="000000"/>
      <w:spacing w:val="10"/>
      <w:w w:val="100"/>
      <w:position w:val="0"/>
      <w:sz w:val="15"/>
      <w:szCs w:val="15"/>
      <w:u w:val="none"/>
      <w:lang w:val="ru-RU" w:eastAsia="ru-RU" w:bidi="ru-RU"/>
    </w:rPr>
  </w:style>
  <w:style w:type="paragraph" w:customStyle="1" w:styleId="3">
    <w:name w:val="Основной текст (3)"/>
    <w:basedOn w:val="a"/>
    <w:link w:val="3Exact"/>
    <w:pPr>
      <w:shd w:val="clear" w:color="auto" w:fill="FFFFFF"/>
      <w:spacing w:line="0" w:lineRule="atLeast"/>
    </w:pPr>
    <w:rPr>
      <w:rFonts w:ascii="Trebuchet MS" w:eastAsia="Trebuchet MS" w:hAnsi="Trebuchet MS" w:cs="Trebuchet MS"/>
    </w:rPr>
  </w:style>
  <w:style w:type="paragraph" w:customStyle="1" w:styleId="1">
    <w:name w:val="Основной текст1"/>
    <w:basedOn w:val="a"/>
    <w:link w:val="a4"/>
    <w:pPr>
      <w:shd w:val="clear" w:color="auto" w:fill="FFFFFF"/>
      <w:spacing w:after="120" w:line="0" w:lineRule="atLeast"/>
      <w:jc w:val="right"/>
    </w:pPr>
    <w:rPr>
      <w:rFonts w:ascii="Times New Roman" w:eastAsia="Times New Roman" w:hAnsi="Times New Roman" w:cs="Times New Roman"/>
      <w:sz w:val="22"/>
      <w:szCs w:val="22"/>
    </w:rPr>
  </w:style>
  <w:style w:type="paragraph" w:customStyle="1" w:styleId="11">
    <w:name w:val="Заголовок №1"/>
    <w:basedOn w:val="a"/>
    <w:link w:val="10"/>
    <w:pPr>
      <w:shd w:val="clear" w:color="auto" w:fill="FFFFFF"/>
      <w:spacing w:before="240" w:after="240" w:line="274" w:lineRule="exact"/>
      <w:jc w:val="center"/>
      <w:outlineLvl w:val="0"/>
    </w:pPr>
    <w:rPr>
      <w:rFonts w:ascii="Times New Roman" w:eastAsia="Times New Roman" w:hAnsi="Times New Roman" w:cs="Times New Roman"/>
      <w:b/>
      <w:bCs/>
      <w:sz w:val="22"/>
      <w:szCs w:val="22"/>
    </w:rPr>
  </w:style>
  <w:style w:type="paragraph" w:customStyle="1" w:styleId="20">
    <w:name w:val="Основной текст (2)"/>
    <w:basedOn w:val="a"/>
    <w:link w:val="2"/>
    <w:pPr>
      <w:shd w:val="clear" w:color="auto" w:fill="FFFFFF"/>
      <w:spacing w:before="240" w:after="360" w:line="0" w:lineRule="atLeast"/>
      <w:jc w:val="both"/>
    </w:pPr>
    <w:rPr>
      <w:rFonts w:ascii="Times New Roman" w:eastAsia="Times New Roman" w:hAnsi="Times New Roman" w:cs="Times New Roman"/>
      <w:b/>
      <w:bCs/>
      <w:sz w:val="22"/>
      <w:szCs w:val="22"/>
    </w:rPr>
  </w:style>
  <w:style w:type="paragraph" w:customStyle="1" w:styleId="40">
    <w:name w:val="Основной текст (4)"/>
    <w:basedOn w:val="a"/>
    <w:link w:val="4"/>
    <w:pPr>
      <w:shd w:val="clear" w:color="auto" w:fill="FFFFFF"/>
      <w:spacing w:line="274" w:lineRule="exact"/>
      <w:jc w:val="both"/>
    </w:pPr>
    <w:rPr>
      <w:rFonts w:ascii="Times New Roman" w:eastAsia="Times New Roman" w:hAnsi="Times New Roman" w:cs="Times New Roman"/>
      <w:sz w:val="21"/>
      <w:szCs w:val="21"/>
    </w:rPr>
  </w:style>
  <w:style w:type="paragraph" w:customStyle="1" w:styleId="50">
    <w:name w:val="Основной текст (5)"/>
    <w:basedOn w:val="a"/>
    <w:link w:val="5"/>
    <w:pPr>
      <w:shd w:val="clear" w:color="auto" w:fill="FFFFFF"/>
      <w:spacing w:before="240" w:after="240" w:line="274" w:lineRule="exact"/>
      <w:ind w:hanging="740"/>
    </w:pPr>
    <w:rPr>
      <w:rFonts w:ascii="Times New Roman" w:eastAsia="Times New Roman" w:hAnsi="Times New Roman" w:cs="Times New Roman"/>
      <w:b/>
      <w:bCs/>
      <w:sz w:val="21"/>
      <w:szCs w:val="21"/>
    </w:rPr>
  </w:style>
  <w:style w:type="paragraph" w:styleId="a6">
    <w:name w:val="Balloon Text"/>
    <w:basedOn w:val="a"/>
    <w:link w:val="a7"/>
    <w:uiPriority w:val="99"/>
    <w:semiHidden/>
    <w:unhideWhenUsed/>
    <w:rsid w:val="0080017F"/>
    <w:rPr>
      <w:rFonts w:ascii="Tahoma" w:hAnsi="Tahoma" w:cs="Tahoma"/>
      <w:sz w:val="16"/>
      <w:szCs w:val="16"/>
    </w:rPr>
  </w:style>
  <w:style w:type="character" w:customStyle="1" w:styleId="a7">
    <w:name w:val="Текст выноски Знак"/>
    <w:basedOn w:val="a0"/>
    <w:link w:val="a6"/>
    <w:uiPriority w:val="99"/>
    <w:semiHidden/>
    <w:rsid w:val="0080017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6</Pages>
  <Words>3080</Words>
  <Characters>17557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1</cp:lastModifiedBy>
  <cp:revision>3</cp:revision>
  <cp:lastPrinted>2018-06-25T10:08:00Z</cp:lastPrinted>
  <dcterms:created xsi:type="dcterms:W3CDTF">2018-06-21T09:14:00Z</dcterms:created>
  <dcterms:modified xsi:type="dcterms:W3CDTF">2018-06-25T10:09:00Z</dcterms:modified>
</cp:coreProperties>
</file>